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DC052">
      <w:pPr>
        <w:spacing w:before="143" w:line="184" w:lineRule="auto"/>
        <w:ind w:firstLine="664"/>
        <w:jc w:val="center"/>
        <w:rPr>
          <w:rFonts w:hint="eastAsia" w:ascii="宋体" w:hAnsi="宋体" w:eastAsia="宋体" w:cs="宋体"/>
          <w:spacing w:val="-8"/>
          <w:sz w:val="52"/>
          <w:szCs w:val="52"/>
          <w:lang w:val="en-US" w:eastAsia="zh-CN"/>
          <w14:textOutline w14:w="7972" w14:cap="sq" w14:cmpd="sng">
            <w14:solidFill>
              <w14:srgbClr w14:val="000000"/>
            </w14:solidFill>
            <w14:prstDash w14:val="solid"/>
            <w14:bevel/>
          </w14:textOutline>
        </w:rPr>
      </w:pPr>
    </w:p>
    <w:p w14:paraId="646FB3B0">
      <w:pPr>
        <w:spacing w:before="143" w:line="184" w:lineRule="auto"/>
        <w:ind w:firstLine="664"/>
        <w:jc w:val="center"/>
        <w:rPr>
          <w:rFonts w:hint="eastAsia" w:ascii="宋体" w:hAnsi="宋体" w:eastAsia="宋体" w:cs="宋体"/>
          <w:spacing w:val="-8"/>
          <w:sz w:val="52"/>
          <w:szCs w:val="52"/>
          <w:lang w:val="en-US" w:eastAsia="zh-CN"/>
          <w14:textOutline w14:w="7972" w14:cap="sq" w14:cmpd="sng">
            <w14:solidFill>
              <w14:srgbClr w14:val="000000"/>
            </w14:solidFill>
            <w14:prstDash w14:val="solid"/>
            <w14:bevel/>
          </w14:textOutline>
        </w:rPr>
      </w:pPr>
    </w:p>
    <w:p w14:paraId="26C1CA9A">
      <w:pPr>
        <w:spacing w:before="143" w:line="184" w:lineRule="auto"/>
        <w:ind w:firstLine="664"/>
        <w:jc w:val="center"/>
        <w:rPr>
          <w:rFonts w:hint="eastAsia" w:ascii="宋体" w:hAnsi="宋体" w:eastAsia="宋体" w:cs="宋体"/>
          <w:spacing w:val="-8"/>
          <w:sz w:val="52"/>
          <w:szCs w:val="52"/>
          <w:lang w:val="en-US" w:eastAsia="zh-CN"/>
          <w14:textOutline w14:w="7972" w14:cap="sq" w14:cmpd="sng">
            <w14:solidFill>
              <w14:srgbClr w14:val="000000"/>
            </w14:solidFill>
            <w14:prstDash w14:val="solid"/>
            <w14:bevel/>
          </w14:textOutline>
        </w:rPr>
      </w:pPr>
    </w:p>
    <w:p w14:paraId="7DBE79AA">
      <w:pPr>
        <w:spacing w:before="143" w:line="184" w:lineRule="auto"/>
        <w:jc w:val="center"/>
        <w:rPr>
          <w:rFonts w:hint="eastAsia" w:ascii="宋体" w:hAnsi="宋体" w:eastAsia="宋体" w:cs="宋体"/>
          <w:spacing w:val="-8"/>
          <w:sz w:val="52"/>
          <w:szCs w:val="52"/>
          <w:lang w:val="en-US" w:eastAsia="zh-CN"/>
          <w14:textOutline w14:w="7972" w14:cap="sq" w14:cmpd="sng">
            <w14:solidFill>
              <w14:srgbClr w14:val="000000"/>
            </w14:solidFill>
            <w14:prstDash w14:val="solid"/>
            <w14:bevel/>
          </w14:textOutline>
        </w:rPr>
      </w:pPr>
    </w:p>
    <w:p w14:paraId="670426E9">
      <w:pPr>
        <w:spacing w:before="143" w:line="184" w:lineRule="auto"/>
        <w:jc w:val="center"/>
        <w:rPr>
          <w:rFonts w:hint="eastAsia" w:ascii="宋体" w:hAnsi="宋体" w:eastAsia="宋体" w:cs="宋体"/>
          <w:spacing w:val="-8"/>
          <w:sz w:val="52"/>
          <w:szCs w:val="52"/>
          <w:lang w:val="en-US" w:eastAsia="zh-CN"/>
          <w14:textOutline w14:w="7972" w14:cap="sq" w14:cmpd="sng">
            <w14:solidFill>
              <w14:srgbClr w14:val="000000"/>
            </w14:solidFill>
            <w14:prstDash w14:val="solid"/>
            <w14:bevel/>
          </w14:textOutline>
        </w:rPr>
      </w:pPr>
      <w:r>
        <w:rPr>
          <w:rFonts w:hint="eastAsia" w:ascii="宋体" w:hAnsi="宋体" w:eastAsia="宋体" w:cs="宋体"/>
          <w:spacing w:val="-8"/>
          <w:sz w:val="52"/>
          <w:szCs w:val="52"/>
          <w:lang w:val="en-US" w:eastAsia="zh-CN"/>
          <w14:textOutline w14:w="7972" w14:cap="sq" w14:cmpd="sng">
            <w14:solidFill>
              <w14:srgbClr w14:val="000000"/>
            </w14:solidFill>
            <w14:prstDash w14:val="solid"/>
            <w14:bevel/>
          </w14:textOutline>
        </w:rPr>
        <w:t>抚州市东乡区人民医院</w:t>
      </w:r>
    </w:p>
    <w:p w14:paraId="5E8E9943">
      <w:pPr>
        <w:spacing w:before="143" w:line="184" w:lineRule="auto"/>
        <w:ind w:firstLine="664"/>
        <w:jc w:val="center"/>
        <w:rPr>
          <w:rFonts w:hint="eastAsia" w:ascii="宋体" w:hAnsi="宋体" w:eastAsia="宋体" w:cs="宋体"/>
          <w:spacing w:val="-8"/>
          <w:sz w:val="52"/>
          <w:szCs w:val="52"/>
          <w:lang w:val="en-US" w:eastAsia="zh-CN"/>
          <w14:textOutline w14:w="7972" w14:cap="sq" w14:cmpd="sng">
            <w14:solidFill>
              <w14:srgbClr w14:val="000000"/>
            </w14:solidFill>
            <w14:prstDash w14:val="solid"/>
            <w14:bevel/>
          </w14:textOutline>
        </w:rPr>
      </w:pPr>
    </w:p>
    <w:p w14:paraId="02DFA42C">
      <w:pPr>
        <w:jc w:val="center"/>
        <w:rPr>
          <w:rFonts w:hint="eastAsia" w:ascii="宋体" w:hAnsi="宋体" w:eastAsia="宋体" w:cs="宋体"/>
          <w:spacing w:val="-8"/>
          <w:sz w:val="52"/>
          <w:szCs w:val="52"/>
          <w:lang w:val="en-US" w:eastAsia="zh-CN"/>
          <w14:textOutline w14:w="7972" w14:cap="sq" w14:cmpd="sng">
            <w14:solidFill>
              <w14:srgbClr w14:val="000000"/>
            </w14:solidFill>
            <w14:prstDash w14:val="solid"/>
            <w14:bevel/>
          </w14:textOutline>
        </w:rPr>
      </w:pPr>
      <w:r>
        <w:rPr>
          <w:rFonts w:hint="eastAsia" w:ascii="宋体" w:hAnsi="宋体" w:eastAsia="宋体" w:cs="宋体"/>
          <w:spacing w:val="-8"/>
          <w:sz w:val="52"/>
          <w:szCs w:val="52"/>
          <w:lang w:eastAsia="zh-CN"/>
          <w14:textOutline w14:w="7972" w14:cap="sq" w14:cmpd="sng">
            <w14:solidFill>
              <w14:srgbClr w14:val="000000"/>
            </w14:solidFill>
            <w14:prstDash w14:val="solid"/>
            <w14:bevel/>
          </w14:textOutline>
        </w:rPr>
        <w:t>护理综合管理平台维保</w:t>
      </w:r>
      <w:r>
        <w:rPr>
          <w:rFonts w:hint="eastAsia" w:ascii="宋体" w:hAnsi="宋体" w:eastAsia="宋体" w:cs="宋体"/>
          <w:spacing w:val="-8"/>
          <w:sz w:val="52"/>
          <w:szCs w:val="52"/>
          <w:lang w:val="en-US" w:eastAsia="zh-CN"/>
          <w14:textOutline w14:w="7972" w14:cap="sq" w14:cmpd="sng">
            <w14:solidFill>
              <w14:srgbClr w14:val="000000"/>
            </w14:solidFill>
            <w14:prstDash w14:val="solid"/>
            <w14:bevel/>
          </w14:textOutline>
        </w:rPr>
        <w:t>内容清单</w:t>
      </w:r>
    </w:p>
    <w:p w14:paraId="18AD1BCD">
      <w:pPr>
        <w:jc w:val="center"/>
        <w:rPr>
          <w:rFonts w:hint="eastAsia" w:ascii="宋体" w:hAnsi="宋体" w:eastAsia="宋体" w:cs="宋体"/>
          <w:spacing w:val="-8"/>
          <w:sz w:val="52"/>
          <w:szCs w:val="52"/>
          <w:lang w:val="en-US" w:eastAsia="zh-CN"/>
          <w14:textOutline w14:w="7972" w14:cap="sq" w14:cmpd="sng">
            <w14:solidFill>
              <w14:srgbClr w14:val="000000"/>
            </w14:solidFill>
            <w14:prstDash w14:val="solid"/>
            <w14:bevel/>
          </w14:textOutline>
        </w:rPr>
      </w:pPr>
    </w:p>
    <w:p w14:paraId="6AEF3C58">
      <w:pPr>
        <w:jc w:val="center"/>
        <w:rPr>
          <w:rFonts w:hint="eastAsia" w:ascii="宋体" w:hAnsi="宋体" w:eastAsia="宋体" w:cs="宋体"/>
          <w:spacing w:val="-8"/>
          <w:sz w:val="52"/>
          <w:szCs w:val="52"/>
          <w:lang w:val="en-US" w:eastAsia="zh-CN"/>
          <w14:textOutline w14:w="7972" w14:cap="sq" w14:cmpd="sng">
            <w14:solidFill>
              <w14:srgbClr w14:val="000000"/>
            </w14:solidFill>
            <w14:prstDash w14:val="solid"/>
            <w14:bevel/>
          </w14:textOutline>
        </w:rPr>
      </w:pPr>
    </w:p>
    <w:p w14:paraId="52BB24E0">
      <w:pPr>
        <w:jc w:val="center"/>
        <w:rPr>
          <w:rFonts w:hint="eastAsia" w:ascii="宋体" w:hAnsi="宋体" w:eastAsia="宋体" w:cs="宋体"/>
          <w:spacing w:val="-8"/>
          <w:sz w:val="52"/>
          <w:szCs w:val="52"/>
          <w:lang w:val="en-US" w:eastAsia="zh-CN"/>
          <w14:textOutline w14:w="7972" w14:cap="sq" w14:cmpd="sng">
            <w14:solidFill>
              <w14:srgbClr w14:val="000000"/>
            </w14:solidFill>
            <w14:prstDash w14:val="solid"/>
            <w14:bevel/>
          </w14:textOutline>
        </w:rPr>
      </w:pPr>
    </w:p>
    <w:p w14:paraId="0A7DDA23">
      <w:pPr>
        <w:jc w:val="center"/>
        <w:rPr>
          <w:rFonts w:hint="eastAsia" w:ascii="宋体" w:hAnsi="宋体" w:eastAsia="宋体" w:cs="宋体"/>
          <w:spacing w:val="-8"/>
          <w:sz w:val="52"/>
          <w:szCs w:val="52"/>
          <w:lang w:val="en-US" w:eastAsia="zh-CN"/>
          <w14:textOutline w14:w="7972" w14:cap="sq" w14:cmpd="sng">
            <w14:solidFill>
              <w14:srgbClr w14:val="000000"/>
            </w14:solidFill>
            <w14:prstDash w14:val="solid"/>
            <w14:bevel/>
          </w14:textOutline>
        </w:rPr>
      </w:pPr>
    </w:p>
    <w:p w14:paraId="0E4CDD05">
      <w:pPr>
        <w:jc w:val="center"/>
        <w:rPr>
          <w:rFonts w:hint="eastAsia" w:ascii="宋体" w:hAnsi="宋体" w:eastAsia="宋体" w:cs="宋体"/>
          <w:spacing w:val="-8"/>
          <w:sz w:val="52"/>
          <w:szCs w:val="52"/>
          <w:lang w:val="en-US" w:eastAsia="zh-CN"/>
          <w14:textOutline w14:w="7972" w14:cap="sq" w14:cmpd="sng">
            <w14:solidFill>
              <w14:srgbClr w14:val="000000"/>
            </w14:solidFill>
            <w14:prstDash w14:val="solid"/>
            <w14:bevel/>
          </w14:textOutline>
        </w:rPr>
      </w:pPr>
    </w:p>
    <w:p w14:paraId="5AE37E7A">
      <w:pPr>
        <w:jc w:val="center"/>
        <w:rPr>
          <w:rFonts w:hint="eastAsia" w:ascii="宋体" w:hAnsi="宋体" w:eastAsia="宋体" w:cs="宋体"/>
          <w:spacing w:val="-8"/>
          <w:sz w:val="52"/>
          <w:szCs w:val="52"/>
          <w:lang w:val="en-US" w:eastAsia="zh-CN"/>
          <w14:textOutline w14:w="7972" w14:cap="sq" w14:cmpd="sng">
            <w14:solidFill>
              <w14:srgbClr w14:val="000000"/>
            </w14:solidFill>
            <w14:prstDash w14:val="solid"/>
            <w14:bevel/>
          </w14:textOutline>
        </w:rPr>
      </w:pPr>
    </w:p>
    <w:p w14:paraId="11F332BE">
      <w:pPr>
        <w:jc w:val="center"/>
        <w:rPr>
          <w:rFonts w:hint="eastAsia" w:ascii="宋体" w:hAnsi="宋体" w:eastAsia="宋体" w:cs="宋体"/>
          <w:spacing w:val="-8"/>
          <w:sz w:val="52"/>
          <w:szCs w:val="52"/>
          <w:lang w:val="en-US" w:eastAsia="zh-CN"/>
          <w14:textOutline w14:w="7972" w14:cap="sq" w14:cmpd="sng">
            <w14:solidFill>
              <w14:srgbClr w14:val="000000"/>
            </w14:solidFill>
            <w14:prstDash w14:val="solid"/>
            <w14:bevel/>
          </w14:textOutline>
        </w:rPr>
      </w:pPr>
    </w:p>
    <w:p w14:paraId="6D51C38A">
      <w:pPr>
        <w:jc w:val="center"/>
        <w:rPr>
          <w:rFonts w:hint="eastAsia" w:ascii="宋体" w:hAnsi="宋体" w:eastAsia="宋体" w:cs="宋体"/>
          <w:spacing w:val="-8"/>
          <w:sz w:val="52"/>
          <w:szCs w:val="52"/>
          <w:lang w:val="en-US" w:eastAsia="zh-CN"/>
          <w14:textOutline w14:w="7972" w14:cap="sq" w14:cmpd="sng">
            <w14:solidFill>
              <w14:srgbClr w14:val="000000"/>
            </w14:solidFill>
            <w14:prstDash w14:val="solid"/>
            <w14:bevel/>
          </w14:textOutline>
        </w:rPr>
      </w:pPr>
    </w:p>
    <w:p w14:paraId="5E3C4637">
      <w:pPr>
        <w:jc w:val="center"/>
        <w:rPr>
          <w:rFonts w:hint="eastAsia" w:ascii="宋体" w:hAnsi="宋体" w:eastAsia="宋体" w:cs="宋体"/>
          <w:spacing w:val="-8"/>
          <w:sz w:val="30"/>
          <w:szCs w:val="30"/>
          <w:lang w:val="en-US" w:eastAsia="zh-CN"/>
          <w14:textOutline w14:w="7972" w14:cap="sq" w14:cmpd="sng">
            <w14:solidFill>
              <w14:srgbClr w14:val="000000"/>
            </w14:solidFill>
            <w14:prstDash w14:val="solid"/>
            <w14:bevel/>
          </w14:textOutline>
        </w:rPr>
      </w:pPr>
    </w:p>
    <w:p w14:paraId="2778C3B1">
      <w:pPr>
        <w:jc w:val="center"/>
        <w:rPr>
          <w:rFonts w:hint="eastAsia" w:ascii="宋体" w:hAnsi="宋体" w:eastAsia="宋体" w:cs="宋体"/>
          <w:spacing w:val="-8"/>
          <w:sz w:val="30"/>
          <w:szCs w:val="30"/>
          <w:lang w:val="en-US" w:eastAsia="zh-CN"/>
          <w14:textOutline w14:w="7972" w14:cap="sq" w14:cmpd="sng">
            <w14:solidFill>
              <w14:srgbClr w14:val="000000"/>
            </w14:solidFill>
            <w14:prstDash w14:val="solid"/>
            <w14:bevel/>
          </w14:textOutline>
        </w:rPr>
      </w:pPr>
      <w:r>
        <w:rPr>
          <w:rFonts w:hint="eastAsia" w:ascii="宋体" w:hAnsi="宋体" w:eastAsia="宋体" w:cs="宋体"/>
          <w:spacing w:val="-8"/>
          <w:sz w:val="30"/>
          <w:szCs w:val="30"/>
          <w:lang w:val="en-US" w:eastAsia="zh-CN"/>
          <w14:textOutline w14:w="7972" w14:cap="sq" w14:cmpd="sng">
            <w14:solidFill>
              <w14:srgbClr w14:val="000000"/>
            </w14:solidFill>
            <w14:prstDash w14:val="solid"/>
            <w14:bevel/>
          </w14:textOutline>
        </w:rPr>
        <w:t>2026年2月</w:t>
      </w:r>
    </w:p>
    <w:p w14:paraId="357B00B6">
      <w:pPr>
        <w:jc w:val="center"/>
        <w:rPr>
          <w:rFonts w:hint="eastAsia" w:ascii="宋体" w:hAnsi="宋体" w:eastAsia="宋体" w:cs="宋体"/>
          <w:spacing w:val="-8"/>
          <w:sz w:val="30"/>
          <w:szCs w:val="30"/>
          <w:lang w:val="en-US" w:eastAsia="zh-CN"/>
          <w14:textOutline w14:w="7972" w14:cap="sq" w14:cmpd="sng">
            <w14:solidFill>
              <w14:srgbClr w14:val="000000"/>
            </w14:solidFill>
            <w14:prstDash w14:val="solid"/>
            <w14:bevel/>
          </w14:textOutline>
        </w:rPr>
      </w:pPr>
    </w:p>
    <w:p w14:paraId="3A2A50BE">
      <w:pPr>
        <w:jc w:val="center"/>
        <w:rPr>
          <w:rFonts w:hint="eastAsia" w:ascii="宋体" w:hAnsi="宋体" w:eastAsia="宋体" w:cs="宋体"/>
          <w:spacing w:val="-8"/>
          <w:sz w:val="30"/>
          <w:szCs w:val="30"/>
          <w:lang w:val="en-US" w:eastAsia="zh-CN"/>
          <w14:textOutline w14:w="7972" w14:cap="sq" w14:cmpd="sng">
            <w14:solidFill>
              <w14:srgbClr w14:val="000000"/>
            </w14:solidFill>
            <w14:prstDash w14:val="solid"/>
            <w14:bevel/>
          </w14:textOutline>
        </w:rPr>
      </w:pPr>
    </w:p>
    <w:p w14:paraId="7FB198CD">
      <w:pPr>
        <w:jc w:val="center"/>
        <w:rPr>
          <w:rFonts w:hint="eastAsia" w:ascii="宋体" w:hAnsi="宋体" w:eastAsia="宋体" w:cs="宋体"/>
          <w:spacing w:val="-8"/>
          <w:sz w:val="30"/>
          <w:szCs w:val="30"/>
          <w:lang w:val="en-US" w:eastAsia="zh-CN"/>
          <w14:textOutline w14:w="7972" w14:cap="sq" w14:cmpd="sng">
            <w14:solidFill>
              <w14:srgbClr w14:val="000000"/>
            </w14:solidFill>
            <w14:prstDash w14:val="solid"/>
            <w14:bevel/>
          </w14:textOutline>
        </w:rPr>
      </w:pPr>
    </w:p>
    <w:p w14:paraId="021B1138">
      <w:pPr>
        <w:jc w:val="center"/>
        <w:rPr>
          <w:rFonts w:hint="eastAsia" w:ascii="宋体" w:hAnsi="宋体" w:eastAsia="宋体" w:cs="宋体"/>
          <w:spacing w:val="-8"/>
          <w:sz w:val="30"/>
          <w:szCs w:val="30"/>
          <w:lang w:val="en-US" w:eastAsia="zh-CN"/>
          <w14:textOutline w14:w="7972" w14:cap="sq" w14:cmpd="sng">
            <w14:solidFill>
              <w14:srgbClr w14:val="000000"/>
            </w14:solidFill>
            <w14:prstDash w14:val="solid"/>
            <w14:bevel/>
          </w14:textOutline>
        </w:rPr>
      </w:pPr>
    </w:p>
    <w:p w14:paraId="3E6A724C">
      <w:pPr>
        <w:jc w:val="center"/>
        <w:rPr>
          <w:rFonts w:hint="eastAsia" w:ascii="宋体" w:hAnsi="宋体" w:eastAsia="宋体" w:cs="宋体"/>
          <w:spacing w:val="-8"/>
          <w:sz w:val="30"/>
          <w:szCs w:val="30"/>
          <w:lang w:val="en-US" w:eastAsia="zh-CN"/>
          <w14:textOutline w14:w="7972" w14:cap="sq" w14:cmpd="sng">
            <w14:solidFill>
              <w14:srgbClr w14:val="000000"/>
            </w14:solidFill>
            <w14:prstDash w14:val="solid"/>
            <w14:bevel/>
          </w14:textOutline>
        </w:rPr>
      </w:pPr>
    </w:p>
    <w:p w14:paraId="205512F1">
      <w:pPr>
        <w:jc w:val="center"/>
        <w:rPr>
          <w:rFonts w:hint="eastAsia" w:ascii="宋体" w:hAnsi="宋体" w:eastAsia="宋体" w:cs="宋体"/>
          <w:spacing w:val="-8"/>
          <w:sz w:val="30"/>
          <w:szCs w:val="30"/>
          <w:lang w:val="en-US" w:eastAsia="zh-CN"/>
          <w14:textOutline w14:w="7972" w14:cap="sq" w14:cmpd="sng">
            <w14:solidFill>
              <w14:srgbClr w14:val="000000"/>
            </w14:solidFill>
            <w14:prstDash w14:val="solid"/>
            <w14:bevel/>
          </w14:textOutline>
        </w:rPr>
      </w:pPr>
    </w:p>
    <w:p w14:paraId="0F2A19C3">
      <w:pPr>
        <w:jc w:val="center"/>
        <w:rPr>
          <w:rFonts w:hint="eastAsia" w:ascii="宋体" w:hAnsi="宋体" w:eastAsia="宋体" w:cs="宋体"/>
          <w:spacing w:val="-8"/>
          <w:sz w:val="30"/>
          <w:szCs w:val="30"/>
          <w:lang w:val="en-US" w:eastAsia="zh-CN"/>
          <w14:textOutline w14:w="7972" w14:cap="sq" w14:cmpd="sng">
            <w14:solidFill>
              <w14:srgbClr w14:val="000000"/>
            </w14:solidFill>
            <w14:prstDash w14:val="solid"/>
            <w14:bevel/>
          </w14:textOutline>
        </w:rPr>
      </w:pPr>
    </w:p>
    <w:p w14:paraId="7A6B2B39">
      <w:pPr>
        <w:jc w:val="center"/>
        <w:rPr>
          <w:rFonts w:hint="eastAsia" w:ascii="宋体" w:hAnsi="宋体" w:eastAsia="宋体" w:cs="宋体"/>
          <w:spacing w:val="-8"/>
          <w:sz w:val="30"/>
          <w:szCs w:val="30"/>
          <w:lang w:val="en-US" w:eastAsia="zh-CN"/>
          <w14:textOutline w14:w="7972" w14:cap="sq" w14:cmpd="sng">
            <w14:solidFill>
              <w14:srgbClr w14:val="000000"/>
            </w14:solidFill>
            <w14:prstDash w14:val="solid"/>
            <w14:bevel/>
          </w14:textOutline>
        </w:rPr>
      </w:pPr>
    </w:p>
    <w:p w14:paraId="00D2238A">
      <w:pPr>
        <w:numPr>
          <w:ilvl w:val="0"/>
          <w:numId w:val="2"/>
        </w:numPr>
        <w:bidi w:val="0"/>
        <w:rPr>
          <w:rFonts w:hint="eastAsia" w:ascii="黑体" w:hAnsi="黑体" w:eastAsia="黑体" w:cs="黑体"/>
          <w:sz w:val="28"/>
          <w:szCs w:val="28"/>
        </w:rPr>
      </w:pPr>
      <w:r>
        <w:rPr>
          <w:rFonts w:hint="eastAsia" w:ascii="黑体" w:hAnsi="黑体" w:eastAsia="黑体" w:cs="黑体"/>
          <w:sz w:val="28"/>
          <w:szCs w:val="28"/>
          <w:lang w:val="en-US" w:eastAsia="zh-CN"/>
        </w:rPr>
        <w:t>服务</w:t>
      </w:r>
      <w:r>
        <w:rPr>
          <w:rFonts w:hint="eastAsia" w:ascii="黑体" w:hAnsi="黑体" w:eastAsia="黑体" w:cs="黑体"/>
          <w:sz w:val="28"/>
          <w:szCs w:val="28"/>
        </w:rPr>
        <w:t>期</w:t>
      </w:r>
      <w:r>
        <w:rPr>
          <w:rFonts w:hint="eastAsia" w:ascii="黑体" w:hAnsi="黑体" w:eastAsia="黑体" w:cs="黑体"/>
          <w:sz w:val="28"/>
          <w:szCs w:val="28"/>
          <w:lang w:val="en-US" w:eastAsia="zh-CN"/>
        </w:rPr>
        <w:t>限</w:t>
      </w:r>
    </w:p>
    <w:p w14:paraId="211A2F23">
      <w:pPr>
        <w:spacing w:before="78" w:line="360" w:lineRule="auto"/>
        <w:ind w:right="66" w:firstLine="456" w:firstLineChars="200"/>
        <w:rPr>
          <w:rFonts w:ascii="宋体" w:hAnsi="宋体" w:eastAsia="宋体" w:cs="宋体"/>
          <w:spacing w:val="-2"/>
          <w:sz w:val="24"/>
          <w:szCs w:val="24"/>
        </w:rPr>
      </w:pPr>
      <w:r>
        <w:rPr>
          <w:rFonts w:ascii="宋体" w:hAnsi="宋体" w:eastAsia="宋体" w:cs="宋体"/>
          <w:spacing w:val="-6"/>
          <w:sz w:val="24"/>
          <w:szCs w:val="24"/>
        </w:rPr>
        <w:t>本项目维护服务期限壹年；</w:t>
      </w:r>
      <w:r>
        <w:rPr>
          <w:rFonts w:ascii="宋体" w:hAnsi="宋体" w:eastAsia="宋体" w:cs="宋体"/>
          <w:spacing w:val="-26"/>
          <w:sz w:val="24"/>
          <w:szCs w:val="24"/>
        </w:rPr>
        <w:t xml:space="preserve"> </w:t>
      </w:r>
      <w:r>
        <w:rPr>
          <w:rFonts w:ascii="宋体" w:hAnsi="宋体" w:eastAsia="宋体" w:cs="宋体"/>
          <w:spacing w:val="-6"/>
          <w:sz w:val="24"/>
          <w:szCs w:val="24"/>
        </w:rPr>
        <w:t>在限定时间内完成</w:t>
      </w:r>
      <w:r>
        <w:rPr>
          <w:rFonts w:hint="eastAsia" w:ascii="宋体" w:hAnsi="宋体" w:eastAsia="宋体" w:cs="宋体"/>
          <w:spacing w:val="-6"/>
          <w:sz w:val="24"/>
          <w:szCs w:val="24"/>
          <w:lang w:val="en-US" w:eastAsia="zh-CN"/>
        </w:rPr>
        <w:t>抚州市东乡区人民医院</w:t>
      </w:r>
      <w:r>
        <w:rPr>
          <w:rFonts w:ascii="宋体" w:hAnsi="宋体" w:eastAsia="宋体" w:cs="宋体"/>
          <w:sz w:val="24"/>
          <w:szCs w:val="24"/>
        </w:rPr>
        <w:t>护理信息系统软件</w:t>
      </w:r>
      <w:r>
        <w:rPr>
          <w:rFonts w:ascii="宋体" w:hAnsi="宋体" w:eastAsia="宋体" w:cs="宋体"/>
          <w:spacing w:val="-2"/>
          <w:sz w:val="24"/>
          <w:szCs w:val="24"/>
        </w:rPr>
        <w:t>维保服务工作。</w:t>
      </w:r>
    </w:p>
    <w:p w14:paraId="761534D2">
      <w:pPr>
        <w:numPr>
          <w:ilvl w:val="0"/>
          <w:numId w:val="2"/>
        </w:numPr>
        <w:bidi w:val="0"/>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服务方式</w:t>
      </w:r>
    </w:p>
    <w:p w14:paraId="1CCB999B">
      <w:pPr>
        <w:numPr>
          <w:ilvl w:val="0"/>
          <w:numId w:val="3"/>
        </w:numPr>
        <w:spacing w:before="78" w:line="360" w:lineRule="auto"/>
        <w:ind w:left="0" w:leftChars="0" w:right="66" w:firstLine="0" w:firstLineChars="0"/>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维护模式为驻场维护，运维方需提供至少1名人员在医院驻场。</w:t>
      </w:r>
    </w:p>
    <w:p w14:paraId="4459B3B1">
      <w:pPr>
        <w:numPr>
          <w:ilvl w:val="0"/>
          <w:numId w:val="3"/>
        </w:numPr>
        <w:spacing w:before="78" w:line="360" w:lineRule="auto"/>
        <w:ind w:left="0" w:leftChars="0" w:right="66" w:firstLine="0" w:firstLineChars="0"/>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服务期内，服务方驻场人员应每个季度向医院提交该季度的运维工作记录，院方负责人确认后应予以签字确认。</w:t>
      </w:r>
    </w:p>
    <w:p w14:paraId="15ADCFB7">
      <w:pPr>
        <w:numPr>
          <w:ilvl w:val="0"/>
          <w:numId w:val="3"/>
        </w:numPr>
        <w:spacing w:before="78" w:line="360" w:lineRule="auto"/>
        <w:ind w:left="0" w:leftChars="0" w:right="66" w:firstLine="0" w:firstLineChars="0"/>
        <w:rPr>
          <w:rFonts w:hint="default" w:ascii="宋体" w:hAnsi="宋体" w:eastAsia="宋体" w:cs="宋体"/>
          <w:spacing w:val="-6"/>
          <w:sz w:val="24"/>
          <w:szCs w:val="24"/>
          <w:lang w:val="en-US" w:eastAsia="zh-CN"/>
        </w:rPr>
      </w:pPr>
      <w:r>
        <w:rPr>
          <w:rFonts w:hint="default" w:ascii="宋体" w:hAnsi="宋体" w:eastAsia="宋体" w:cs="宋体"/>
          <w:spacing w:val="-6"/>
          <w:sz w:val="24"/>
          <w:szCs w:val="24"/>
          <w:lang w:val="en-US" w:eastAsia="zh-CN"/>
        </w:rPr>
        <w:t>服务期内，若驻场人员发生变更，运维方需提前书面告知。</w:t>
      </w:r>
    </w:p>
    <w:p w14:paraId="0896B4DE">
      <w:pPr>
        <w:numPr>
          <w:ilvl w:val="0"/>
          <w:numId w:val="2"/>
        </w:numPr>
        <w:bidi w:val="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维护服务内容</w:t>
      </w:r>
    </w:p>
    <w:p w14:paraId="4F519DE9">
      <w:pPr>
        <w:numPr>
          <w:ilvl w:val="0"/>
          <w:numId w:val="4"/>
        </w:numPr>
        <w:spacing w:before="78" w:line="360" w:lineRule="auto"/>
        <w:ind w:left="0" w:leftChars="0" w:right="66" w:firstLine="0" w:firstLine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及时更新服务器和终端设备上的操作系统补丁，以修复安全漏洞，提高系统的稳定性和安全性。</w:t>
      </w:r>
    </w:p>
    <w:p w14:paraId="4E3B2B74">
      <w:pPr>
        <w:numPr>
          <w:ilvl w:val="0"/>
          <w:numId w:val="4"/>
        </w:numPr>
        <w:spacing w:before="78" w:line="360" w:lineRule="auto"/>
        <w:ind w:left="0" w:leftChars="0" w:right="66" w:firstLine="0" w:firstLine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管理数据库系统，包括数据库的备份、恢复、优化等操作，确保数据的完整性和高效访问。</w:t>
      </w:r>
    </w:p>
    <w:p w14:paraId="5B69092D">
      <w:pPr>
        <w:numPr>
          <w:ilvl w:val="0"/>
          <w:numId w:val="4"/>
        </w:numPr>
        <w:spacing w:before="78" w:line="360" w:lineRule="auto"/>
        <w:ind w:left="0" w:leftChars="0" w:right="66" w:firstLine="0" w:firstLine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制定严格的数据备份策略，定期对护理信息系统中的数据进行全量备份和增量备份，并将备份数据存储在安全的介质上。</w:t>
      </w:r>
    </w:p>
    <w:p w14:paraId="734327E0">
      <w:pPr>
        <w:numPr>
          <w:ilvl w:val="0"/>
          <w:numId w:val="4"/>
        </w:numPr>
        <w:spacing w:before="78" w:line="360" w:lineRule="auto"/>
        <w:ind w:left="0" w:leftChars="0" w:right="66" w:firstLine="0" w:firstLine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定期进行数据恢复演练，确保在遇到系统故障、数据丢失等情况时，能够快速、准确地恢复数据。</w:t>
      </w:r>
    </w:p>
    <w:p w14:paraId="7C17A7B4">
      <w:pPr>
        <w:numPr>
          <w:ilvl w:val="0"/>
          <w:numId w:val="4"/>
        </w:numPr>
        <w:spacing w:before="78" w:line="360" w:lineRule="auto"/>
        <w:ind w:left="0" w:leftChars="0" w:right="66" w:firstLine="0" w:firstLine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加强用户权限管理，根据不同岗位的职责和需求，为用户分配合理的权限，防止数据泄露和误操作。</w:t>
      </w:r>
    </w:p>
    <w:p w14:paraId="7B03F9DA">
      <w:pPr>
        <w:numPr>
          <w:ilvl w:val="0"/>
          <w:numId w:val="4"/>
        </w:numPr>
        <w:spacing w:before="78" w:line="360" w:lineRule="auto"/>
        <w:ind w:left="0" w:leftChars="0" w:right="66" w:firstLine="0" w:firstLineChars="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对敏感数据进行加密存储和传输，保护患者隐私和医院的商业机密。</w:t>
      </w:r>
    </w:p>
    <w:p w14:paraId="7B54DBF2">
      <w:pPr>
        <w:numPr>
          <w:ilvl w:val="0"/>
          <w:numId w:val="4"/>
        </w:numPr>
        <w:spacing w:before="78" w:line="360" w:lineRule="auto"/>
        <w:ind w:left="0" w:leftChars="0" w:right="66" w:firstLine="0" w:firstLineChars="0"/>
        <w:rPr>
          <w:rFonts w:hint="eastAsia" w:ascii="宋体" w:hAnsi="宋体" w:eastAsia="宋体" w:cs="宋体"/>
          <w:spacing w:val="-6"/>
          <w:sz w:val="24"/>
          <w:szCs w:val="24"/>
          <w:lang w:val="en-US" w:eastAsia="zh-Hans"/>
        </w:rPr>
      </w:pPr>
      <w:r>
        <w:rPr>
          <w:rFonts w:hint="eastAsia" w:ascii="宋体" w:hAnsi="宋体" w:eastAsia="宋体" w:cs="宋体"/>
          <w:spacing w:val="-6"/>
          <w:sz w:val="24"/>
          <w:szCs w:val="24"/>
          <w:lang w:val="en-US" w:eastAsia="zh-CN"/>
        </w:rPr>
        <w:t>监控数据访问行为，及时发现异常的访问操作，并采取相应的措施进行处理。</w:t>
      </w:r>
    </w:p>
    <w:p w14:paraId="174C3786">
      <w:pPr>
        <w:numPr>
          <w:ilvl w:val="0"/>
          <w:numId w:val="4"/>
        </w:numPr>
        <w:spacing w:before="78" w:line="360" w:lineRule="auto"/>
        <w:ind w:left="0" w:leftChars="0" w:right="66" w:firstLine="0" w:firstLineChars="0"/>
        <w:rPr>
          <w:rFonts w:hint="eastAsia" w:ascii="宋体" w:hAnsi="宋体" w:eastAsia="宋体" w:cs="宋体"/>
          <w:spacing w:val="-6"/>
          <w:sz w:val="24"/>
          <w:szCs w:val="24"/>
          <w:lang w:val="en-US" w:eastAsia="zh-Hans"/>
        </w:rPr>
      </w:pPr>
      <w:r>
        <w:rPr>
          <w:rFonts w:hint="eastAsia" w:ascii="宋体" w:hAnsi="宋体" w:eastAsia="宋体" w:cs="宋体"/>
          <w:spacing w:val="-6"/>
          <w:sz w:val="24"/>
          <w:szCs w:val="24"/>
          <w:lang w:val="en-US" w:eastAsia="zh-Hans"/>
        </w:rPr>
        <w:t>定期巡检服务，对服务器、客户端、数据库采集套件软硬件系统故障排查，并提交巡检报告。</w:t>
      </w:r>
    </w:p>
    <w:p w14:paraId="47953606">
      <w:pPr>
        <w:numPr>
          <w:ilvl w:val="0"/>
          <w:numId w:val="4"/>
        </w:numPr>
        <w:spacing w:before="78" w:line="360" w:lineRule="auto"/>
        <w:ind w:left="0" w:leftChars="0" w:right="66" w:firstLine="0" w:firstLineChars="0"/>
        <w:rPr>
          <w:rFonts w:hint="eastAsia" w:ascii="宋体" w:hAnsi="宋体" w:eastAsia="宋体" w:cs="宋体"/>
          <w:spacing w:val="-6"/>
          <w:sz w:val="24"/>
          <w:szCs w:val="24"/>
          <w:lang w:val="en-US" w:eastAsia="zh-Hans"/>
        </w:rPr>
      </w:pPr>
      <w:r>
        <w:rPr>
          <w:rFonts w:hint="eastAsia" w:ascii="宋体" w:hAnsi="宋体" w:eastAsia="宋体" w:cs="宋体"/>
          <w:spacing w:val="-6"/>
          <w:sz w:val="24"/>
          <w:szCs w:val="24"/>
          <w:lang w:val="en-US" w:eastAsia="zh-Hans"/>
        </w:rPr>
        <w:t>故障维护，配合</w:t>
      </w:r>
      <w:r>
        <w:rPr>
          <w:rFonts w:hint="eastAsia" w:ascii="宋体" w:hAnsi="宋体" w:eastAsia="宋体" w:cs="宋体"/>
          <w:spacing w:val="-6"/>
          <w:sz w:val="24"/>
          <w:szCs w:val="24"/>
          <w:lang w:val="en-US" w:eastAsia="zh-CN"/>
        </w:rPr>
        <w:t>医院</w:t>
      </w:r>
      <w:r>
        <w:rPr>
          <w:rFonts w:hint="eastAsia" w:ascii="宋体" w:hAnsi="宋体" w:eastAsia="宋体" w:cs="宋体"/>
          <w:spacing w:val="-6"/>
          <w:sz w:val="24"/>
          <w:szCs w:val="24"/>
          <w:lang w:val="en-US" w:eastAsia="zh-Hans"/>
        </w:rPr>
        <w:t>解决系统运行过程中由于网络、服务器、计算机、操作系统等原因所产生的软件无法正常运行，并提交维护报告。</w:t>
      </w:r>
    </w:p>
    <w:p w14:paraId="14180596">
      <w:pPr>
        <w:numPr>
          <w:ilvl w:val="0"/>
          <w:numId w:val="4"/>
        </w:numPr>
        <w:spacing w:before="78" w:line="360" w:lineRule="auto"/>
        <w:ind w:left="0" w:leftChars="0" w:right="66" w:firstLine="0" w:firstLineChars="0"/>
        <w:rPr>
          <w:rFonts w:hint="eastAsia" w:ascii="宋体" w:hAnsi="宋体" w:eastAsia="宋体" w:cs="宋体"/>
          <w:spacing w:val="-6"/>
          <w:sz w:val="24"/>
          <w:szCs w:val="24"/>
          <w:lang w:val="en-US" w:eastAsia="zh-Hans"/>
        </w:rPr>
      </w:pPr>
      <w:r>
        <w:rPr>
          <w:rFonts w:hint="eastAsia" w:ascii="宋体" w:hAnsi="宋体" w:eastAsia="宋体" w:cs="宋体"/>
          <w:spacing w:val="-6"/>
          <w:sz w:val="24"/>
          <w:szCs w:val="24"/>
          <w:lang w:val="en-US" w:eastAsia="zh-Hans"/>
        </w:rPr>
        <w:t>软件正确性维护，及时改进软件运行过程中新发现的软件错误，并提供软件维护说明。</w:t>
      </w:r>
    </w:p>
    <w:p w14:paraId="4F5E8314">
      <w:pPr>
        <w:numPr>
          <w:ilvl w:val="0"/>
          <w:numId w:val="4"/>
        </w:numPr>
        <w:spacing w:before="78" w:line="360" w:lineRule="auto"/>
        <w:ind w:left="0" w:leftChars="0" w:right="66" w:firstLine="0" w:firstLineChars="0"/>
        <w:rPr>
          <w:rFonts w:hint="eastAsia" w:ascii="宋体" w:hAnsi="宋体" w:eastAsia="宋体" w:cs="宋体"/>
          <w:spacing w:val="-6"/>
          <w:sz w:val="24"/>
          <w:szCs w:val="24"/>
          <w:lang w:val="en-US" w:eastAsia="zh-Hans"/>
        </w:rPr>
      </w:pPr>
      <w:r>
        <w:rPr>
          <w:rFonts w:hint="eastAsia" w:ascii="宋体" w:hAnsi="宋体" w:eastAsia="宋体" w:cs="宋体"/>
          <w:spacing w:val="-6"/>
          <w:sz w:val="24"/>
          <w:szCs w:val="24"/>
          <w:lang w:val="en-US" w:eastAsia="zh-Hans"/>
        </w:rPr>
        <w:t>协助查找、排除</w:t>
      </w:r>
      <w:r>
        <w:rPr>
          <w:rFonts w:hint="eastAsia" w:ascii="宋体" w:hAnsi="宋体" w:eastAsia="宋体" w:cs="宋体"/>
          <w:spacing w:val="-6"/>
          <w:sz w:val="24"/>
          <w:szCs w:val="24"/>
          <w:lang w:val="en-US" w:eastAsia="zh-CN"/>
        </w:rPr>
        <w:t>医院</w:t>
      </w:r>
      <w:r>
        <w:rPr>
          <w:rFonts w:hint="eastAsia" w:ascii="宋体" w:hAnsi="宋体" w:eastAsia="宋体" w:cs="宋体"/>
          <w:spacing w:val="-6"/>
          <w:sz w:val="24"/>
          <w:szCs w:val="24"/>
          <w:lang w:val="en-US" w:eastAsia="zh-Hans"/>
        </w:rPr>
        <w:t>在软件应用过程中出现功能错误及</w:t>
      </w:r>
      <w:r>
        <w:rPr>
          <w:rFonts w:hint="eastAsia" w:ascii="宋体" w:hAnsi="宋体" w:eastAsia="宋体" w:cs="宋体"/>
          <w:spacing w:val="-6"/>
          <w:sz w:val="24"/>
          <w:szCs w:val="24"/>
          <w:lang w:val="en-US" w:eastAsia="zh-CN"/>
        </w:rPr>
        <w:t>护理信息系统</w:t>
      </w:r>
      <w:r>
        <w:rPr>
          <w:rFonts w:hint="eastAsia" w:ascii="宋体" w:hAnsi="宋体" w:eastAsia="宋体" w:cs="宋体"/>
          <w:spacing w:val="-6"/>
          <w:sz w:val="24"/>
          <w:szCs w:val="24"/>
          <w:lang w:val="en-US" w:eastAsia="zh-Hans"/>
        </w:rPr>
        <w:t>模块的故障，保证系统功能正常运行。</w:t>
      </w:r>
    </w:p>
    <w:p w14:paraId="5DCB5AF0">
      <w:pPr>
        <w:numPr>
          <w:ilvl w:val="0"/>
          <w:numId w:val="4"/>
        </w:numPr>
        <w:spacing w:before="78" w:line="360" w:lineRule="auto"/>
        <w:ind w:left="0" w:leftChars="0" w:right="66" w:firstLine="0" w:firstLineChars="0"/>
        <w:rPr>
          <w:rFonts w:hint="eastAsia" w:ascii="宋体" w:hAnsi="宋体" w:eastAsia="宋体" w:cs="宋体"/>
          <w:spacing w:val="-6"/>
          <w:sz w:val="24"/>
          <w:szCs w:val="24"/>
          <w:lang w:val="en-US" w:eastAsia="zh-Hans"/>
        </w:rPr>
      </w:pPr>
      <w:r>
        <w:rPr>
          <w:rFonts w:hint="eastAsia" w:ascii="宋体" w:hAnsi="宋体" w:eastAsia="宋体" w:cs="宋体"/>
          <w:spacing w:val="-6"/>
          <w:sz w:val="24"/>
          <w:szCs w:val="24"/>
          <w:lang w:val="en-US" w:eastAsia="zh-Hans"/>
        </w:rPr>
        <w:t>需求更新，根据</w:t>
      </w:r>
      <w:r>
        <w:rPr>
          <w:rFonts w:hint="eastAsia" w:ascii="宋体" w:hAnsi="宋体" w:eastAsia="宋体" w:cs="宋体"/>
          <w:spacing w:val="-6"/>
          <w:sz w:val="24"/>
          <w:szCs w:val="24"/>
          <w:lang w:val="en-US" w:eastAsia="zh-CN"/>
        </w:rPr>
        <w:t>医院</w:t>
      </w:r>
      <w:r>
        <w:rPr>
          <w:rFonts w:hint="eastAsia" w:ascii="宋体" w:hAnsi="宋体" w:eastAsia="宋体" w:cs="宋体"/>
          <w:spacing w:val="-6"/>
          <w:sz w:val="24"/>
          <w:szCs w:val="24"/>
          <w:lang w:val="en-US" w:eastAsia="zh-Hans"/>
        </w:rPr>
        <w:t>的需求，修改并更新在</w:t>
      </w:r>
      <w:r>
        <w:rPr>
          <w:rFonts w:hint="eastAsia" w:ascii="宋体" w:hAnsi="宋体" w:eastAsia="宋体" w:cs="宋体"/>
          <w:spacing w:val="-6"/>
          <w:sz w:val="24"/>
          <w:szCs w:val="24"/>
          <w:lang w:val="en-US" w:eastAsia="zh-CN"/>
        </w:rPr>
        <w:t>现有功能</w:t>
      </w:r>
      <w:r>
        <w:rPr>
          <w:rFonts w:hint="eastAsia" w:ascii="宋体" w:hAnsi="宋体" w:eastAsia="宋体" w:cs="宋体"/>
          <w:spacing w:val="-6"/>
          <w:sz w:val="24"/>
          <w:szCs w:val="24"/>
          <w:lang w:val="en-US" w:eastAsia="zh-Hans"/>
        </w:rPr>
        <w:t>范围内的功能需求，协助</w:t>
      </w:r>
      <w:r>
        <w:rPr>
          <w:rFonts w:hint="eastAsia" w:ascii="宋体" w:hAnsi="宋体" w:eastAsia="宋体" w:cs="宋体"/>
          <w:spacing w:val="-6"/>
          <w:sz w:val="24"/>
          <w:szCs w:val="24"/>
          <w:lang w:val="en-US" w:eastAsia="zh-CN"/>
        </w:rPr>
        <w:t>医院</w:t>
      </w:r>
      <w:r>
        <w:rPr>
          <w:rFonts w:hint="eastAsia" w:ascii="宋体" w:hAnsi="宋体" w:eastAsia="宋体" w:cs="宋体"/>
          <w:spacing w:val="-6"/>
          <w:sz w:val="24"/>
          <w:szCs w:val="24"/>
          <w:lang w:val="en-US" w:eastAsia="zh-Hans"/>
        </w:rPr>
        <w:t>进行现有</w:t>
      </w:r>
      <w:r>
        <w:rPr>
          <w:rFonts w:hint="eastAsia" w:ascii="宋体" w:hAnsi="宋体" w:eastAsia="宋体" w:cs="宋体"/>
          <w:spacing w:val="-6"/>
          <w:sz w:val="24"/>
          <w:szCs w:val="24"/>
          <w:lang w:val="en-US" w:eastAsia="zh-CN"/>
        </w:rPr>
        <w:t>护理信息系统</w:t>
      </w:r>
      <w:r>
        <w:rPr>
          <w:rFonts w:hint="eastAsia" w:ascii="宋体" w:hAnsi="宋体" w:eastAsia="宋体" w:cs="宋体"/>
          <w:spacing w:val="-6"/>
          <w:sz w:val="24"/>
          <w:szCs w:val="24"/>
          <w:lang w:val="en-US" w:eastAsia="zh-Hans"/>
        </w:rPr>
        <w:t>表单格式调整、修改。</w:t>
      </w:r>
    </w:p>
    <w:p w14:paraId="0A3752EE">
      <w:pPr>
        <w:numPr>
          <w:ilvl w:val="0"/>
          <w:numId w:val="4"/>
        </w:numPr>
        <w:spacing w:before="78" w:line="360" w:lineRule="auto"/>
        <w:ind w:left="0" w:leftChars="0" w:right="66" w:firstLine="0" w:firstLineChars="0"/>
        <w:rPr>
          <w:rFonts w:hint="eastAsia" w:ascii="宋体" w:hAnsi="宋体" w:eastAsia="宋体" w:cs="宋体"/>
          <w:spacing w:val="-6"/>
          <w:sz w:val="24"/>
          <w:szCs w:val="24"/>
          <w:lang w:val="en-US" w:eastAsia="zh-Hans"/>
        </w:rPr>
      </w:pPr>
      <w:r>
        <w:rPr>
          <w:rFonts w:hint="eastAsia" w:ascii="宋体" w:hAnsi="宋体" w:eastAsia="宋体" w:cs="宋体"/>
          <w:spacing w:val="-6"/>
          <w:sz w:val="24"/>
          <w:szCs w:val="24"/>
          <w:lang w:val="en-US" w:eastAsia="zh-CN"/>
        </w:rPr>
        <w:t>系统</w:t>
      </w:r>
      <w:r>
        <w:rPr>
          <w:rFonts w:hint="eastAsia" w:ascii="宋体" w:hAnsi="宋体" w:eastAsia="宋体" w:cs="宋体"/>
          <w:spacing w:val="-6"/>
          <w:sz w:val="24"/>
          <w:szCs w:val="24"/>
          <w:lang w:val="en-US" w:eastAsia="zh-Hans"/>
        </w:rPr>
        <w:t>优化服务，每半年为</w:t>
      </w:r>
      <w:r>
        <w:rPr>
          <w:rFonts w:hint="eastAsia" w:ascii="宋体" w:hAnsi="宋体" w:eastAsia="宋体" w:cs="宋体"/>
          <w:spacing w:val="-6"/>
          <w:sz w:val="24"/>
          <w:szCs w:val="24"/>
          <w:lang w:val="en-US" w:eastAsia="zh-CN"/>
        </w:rPr>
        <w:t>医院</w:t>
      </w:r>
      <w:r>
        <w:rPr>
          <w:rFonts w:hint="eastAsia" w:ascii="宋体" w:hAnsi="宋体" w:eastAsia="宋体" w:cs="宋体"/>
          <w:spacing w:val="-6"/>
          <w:sz w:val="24"/>
          <w:szCs w:val="24"/>
          <w:lang w:val="en-US" w:eastAsia="zh-Hans"/>
        </w:rPr>
        <w:t>提供数据库基本维护服务检查表空间使用情况、数据文件存储情况，清理垃圾数据，优化数据库运行参数。</w:t>
      </w:r>
    </w:p>
    <w:p w14:paraId="71B769E5">
      <w:pPr>
        <w:numPr>
          <w:ilvl w:val="0"/>
          <w:numId w:val="4"/>
        </w:numPr>
        <w:spacing w:before="78" w:line="360" w:lineRule="auto"/>
        <w:ind w:left="0" w:leftChars="0" w:right="66" w:firstLine="0" w:firstLineChars="0"/>
        <w:rPr>
          <w:rFonts w:hint="eastAsia" w:ascii="宋体" w:hAnsi="宋体" w:eastAsia="宋体" w:cs="宋体"/>
          <w:spacing w:val="-6"/>
          <w:sz w:val="24"/>
          <w:szCs w:val="24"/>
          <w:lang w:val="en-US" w:eastAsia="zh-Hans"/>
        </w:rPr>
      </w:pPr>
      <w:r>
        <w:rPr>
          <w:rFonts w:hint="eastAsia" w:ascii="宋体" w:hAnsi="宋体" w:eastAsia="宋体" w:cs="宋体"/>
          <w:spacing w:val="-6"/>
          <w:sz w:val="24"/>
          <w:szCs w:val="24"/>
          <w:lang w:val="en-US" w:eastAsia="zh-Hans"/>
        </w:rPr>
        <w:t>软件需求更新造成软件操作变化时，对医生、护士及信息中心工程师进行培训。包括</w:t>
      </w:r>
      <w:r>
        <w:rPr>
          <w:rFonts w:hint="eastAsia" w:ascii="宋体" w:hAnsi="宋体" w:eastAsia="宋体" w:cs="宋体"/>
          <w:spacing w:val="-6"/>
          <w:sz w:val="24"/>
          <w:szCs w:val="24"/>
          <w:lang w:val="en-US" w:eastAsia="zh-CN"/>
        </w:rPr>
        <w:t>医院</w:t>
      </w:r>
      <w:r>
        <w:rPr>
          <w:rFonts w:hint="eastAsia" w:ascii="宋体" w:hAnsi="宋体" w:eastAsia="宋体" w:cs="宋体"/>
          <w:spacing w:val="-6"/>
          <w:sz w:val="24"/>
          <w:szCs w:val="24"/>
          <w:lang w:val="en-US" w:eastAsia="zh-Hans"/>
        </w:rPr>
        <w:t>人员离职、岗位调动、系统维护人员上岗前的培训。（注：到</w:t>
      </w:r>
      <w:r>
        <w:rPr>
          <w:rFonts w:hint="eastAsia" w:ascii="宋体" w:hAnsi="宋体" w:eastAsia="宋体" w:cs="宋体"/>
          <w:spacing w:val="-6"/>
          <w:sz w:val="24"/>
          <w:szCs w:val="24"/>
          <w:lang w:val="en-US" w:eastAsia="zh-CN"/>
        </w:rPr>
        <w:t>医院</w:t>
      </w:r>
      <w:r>
        <w:rPr>
          <w:rFonts w:hint="eastAsia" w:ascii="宋体" w:hAnsi="宋体" w:eastAsia="宋体" w:cs="宋体"/>
          <w:spacing w:val="-6"/>
          <w:sz w:val="24"/>
          <w:szCs w:val="24"/>
          <w:lang w:val="en-US" w:eastAsia="zh-Hans"/>
        </w:rPr>
        <w:t>指定的地点参加培训）培训地点由</w:t>
      </w:r>
      <w:r>
        <w:rPr>
          <w:rFonts w:hint="eastAsia" w:ascii="宋体" w:hAnsi="宋体" w:eastAsia="宋体" w:cs="宋体"/>
          <w:spacing w:val="-6"/>
          <w:sz w:val="24"/>
          <w:szCs w:val="24"/>
          <w:lang w:val="en-US" w:eastAsia="zh-CN"/>
        </w:rPr>
        <w:t>医院</w:t>
      </w:r>
      <w:r>
        <w:rPr>
          <w:rFonts w:hint="eastAsia" w:ascii="宋体" w:hAnsi="宋体" w:eastAsia="宋体" w:cs="宋体"/>
          <w:spacing w:val="-6"/>
          <w:sz w:val="24"/>
          <w:szCs w:val="24"/>
          <w:lang w:val="en-US" w:eastAsia="zh-Hans"/>
        </w:rPr>
        <w:t>乙方商定。</w:t>
      </w:r>
    </w:p>
    <w:p w14:paraId="47772E52">
      <w:pPr>
        <w:numPr>
          <w:ilvl w:val="0"/>
          <w:numId w:val="4"/>
        </w:numPr>
        <w:spacing w:before="78" w:line="360" w:lineRule="auto"/>
        <w:ind w:left="0" w:leftChars="0" w:right="66" w:firstLine="0" w:firstLineChars="0"/>
        <w:rPr>
          <w:rFonts w:hint="eastAsia" w:ascii="宋体" w:hAnsi="宋体" w:eastAsia="宋体" w:cs="宋体"/>
          <w:spacing w:val="-6"/>
          <w:sz w:val="24"/>
          <w:szCs w:val="24"/>
          <w:lang w:val="en-US" w:eastAsia="zh-Hans"/>
        </w:rPr>
      </w:pPr>
      <w:r>
        <w:rPr>
          <w:rFonts w:hint="eastAsia" w:ascii="宋体" w:hAnsi="宋体" w:eastAsia="宋体" w:cs="宋体"/>
          <w:spacing w:val="-6"/>
          <w:sz w:val="24"/>
          <w:szCs w:val="24"/>
          <w:lang w:val="en-US" w:eastAsia="zh-Hans"/>
        </w:rPr>
        <w:t>提供技术咨询和支持，协助医院解决与系统相关的问题。</w:t>
      </w:r>
    </w:p>
    <w:p w14:paraId="3DA14659">
      <w:pPr>
        <w:numPr>
          <w:ilvl w:val="0"/>
          <w:numId w:val="4"/>
        </w:numPr>
        <w:spacing w:before="78" w:line="360" w:lineRule="auto"/>
        <w:ind w:left="0" w:leftChars="0" w:right="66" w:firstLine="0" w:firstLineChars="0"/>
        <w:rPr>
          <w:rFonts w:hint="eastAsia" w:ascii="宋体" w:hAnsi="宋体" w:eastAsia="宋体" w:cs="宋体"/>
          <w:spacing w:val="-6"/>
          <w:sz w:val="24"/>
          <w:szCs w:val="24"/>
          <w:lang w:val="en-US" w:eastAsia="zh-Hans"/>
        </w:rPr>
      </w:pPr>
      <w:r>
        <w:rPr>
          <w:rFonts w:hint="eastAsia" w:ascii="宋体" w:hAnsi="宋体" w:eastAsia="宋体" w:cs="宋体"/>
          <w:spacing w:val="-6"/>
          <w:sz w:val="24"/>
          <w:szCs w:val="24"/>
          <w:lang w:val="en-US" w:eastAsia="zh-Hans"/>
        </w:rPr>
        <w:t>协助</w:t>
      </w:r>
      <w:r>
        <w:rPr>
          <w:rFonts w:hint="eastAsia" w:ascii="宋体" w:hAnsi="宋体" w:eastAsia="宋体" w:cs="宋体"/>
          <w:spacing w:val="-6"/>
          <w:sz w:val="24"/>
          <w:szCs w:val="24"/>
          <w:lang w:val="en-US" w:eastAsia="zh-CN"/>
        </w:rPr>
        <w:t>医院</w:t>
      </w:r>
      <w:r>
        <w:rPr>
          <w:rFonts w:hint="eastAsia" w:ascii="宋体" w:hAnsi="宋体" w:eastAsia="宋体" w:cs="宋体"/>
          <w:spacing w:val="-6"/>
          <w:sz w:val="24"/>
          <w:szCs w:val="24"/>
          <w:lang w:val="en-US" w:eastAsia="zh-Hans"/>
        </w:rPr>
        <w:t>开展日常维护工作，配合</w:t>
      </w:r>
      <w:r>
        <w:rPr>
          <w:rFonts w:hint="eastAsia" w:ascii="宋体" w:hAnsi="宋体" w:eastAsia="宋体" w:cs="宋体"/>
          <w:spacing w:val="-6"/>
          <w:sz w:val="24"/>
          <w:szCs w:val="24"/>
          <w:lang w:val="en-US" w:eastAsia="zh-CN"/>
        </w:rPr>
        <w:t>医院</w:t>
      </w:r>
      <w:r>
        <w:rPr>
          <w:rFonts w:hint="eastAsia" w:ascii="宋体" w:hAnsi="宋体" w:eastAsia="宋体" w:cs="宋体"/>
          <w:spacing w:val="-6"/>
          <w:sz w:val="24"/>
          <w:szCs w:val="24"/>
          <w:lang w:val="en-US" w:eastAsia="zh-Hans"/>
        </w:rPr>
        <w:t>系统管理人员共同检查系统运行情况。</w:t>
      </w:r>
    </w:p>
    <w:p w14:paraId="1E4F109F">
      <w:pPr>
        <w:numPr>
          <w:ilvl w:val="0"/>
          <w:numId w:val="4"/>
        </w:numPr>
        <w:spacing w:before="78" w:line="360" w:lineRule="auto"/>
        <w:ind w:left="0" w:leftChars="0" w:right="66" w:firstLine="0" w:firstLineChars="0"/>
        <w:rPr>
          <w:rFonts w:hint="eastAsia" w:ascii="宋体" w:hAnsi="宋体" w:eastAsia="宋体" w:cs="宋体"/>
          <w:spacing w:val="-6"/>
          <w:sz w:val="24"/>
          <w:szCs w:val="24"/>
          <w:lang w:val="en-US" w:eastAsia="zh-Hans"/>
        </w:rPr>
      </w:pPr>
      <w:r>
        <w:rPr>
          <w:rFonts w:hint="eastAsia" w:ascii="宋体" w:hAnsi="宋体" w:eastAsia="宋体" w:cs="宋体"/>
          <w:spacing w:val="-6"/>
          <w:sz w:val="24"/>
          <w:szCs w:val="24"/>
          <w:lang w:val="en-US" w:eastAsia="zh-Hans"/>
        </w:rPr>
        <w:t>协助查找、排除</w:t>
      </w:r>
      <w:r>
        <w:rPr>
          <w:rFonts w:hint="eastAsia" w:ascii="宋体" w:hAnsi="宋体" w:eastAsia="宋体" w:cs="宋体"/>
          <w:spacing w:val="-6"/>
          <w:sz w:val="24"/>
          <w:szCs w:val="24"/>
          <w:lang w:val="en-US" w:eastAsia="zh-CN"/>
        </w:rPr>
        <w:t>医院</w:t>
      </w:r>
      <w:r>
        <w:rPr>
          <w:rFonts w:hint="eastAsia" w:ascii="宋体" w:hAnsi="宋体" w:eastAsia="宋体" w:cs="宋体"/>
          <w:spacing w:val="-6"/>
          <w:sz w:val="24"/>
          <w:szCs w:val="24"/>
          <w:lang w:val="en-US" w:eastAsia="zh-Hans"/>
        </w:rPr>
        <w:t>在软件应用过程中出现功能错误及系统模块的故障，保证系统功能正常运行。</w:t>
      </w:r>
    </w:p>
    <w:p w14:paraId="75DF1332">
      <w:pPr>
        <w:numPr>
          <w:ilvl w:val="0"/>
          <w:numId w:val="4"/>
        </w:numPr>
        <w:spacing w:before="78" w:line="360" w:lineRule="auto"/>
        <w:ind w:left="0" w:leftChars="0" w:right="66" w:firstLine="0" w:firstLineChars="0"/>
        <w:rPr>
          <w:rFonts w:hint="eastAsia" w:ascii="宋体" w:hAnsi="宋体" w:eastAsia="宋体" w:cs="宋体"/>
          <w:spacing w:val="-6"/>
          <w:sz w:val="24"/>
          <w:szCs w:val="24"/>
          <w:lang w:val="en-US" w:eastAsia="zh-Hans"/>
        </w:rPr>
      </w:pPr>
      <w:r>
        <w:rPr>
          <w:rFonts w:hint="eastAsia" w:ascii="宋体" w:hAnsi="宋体" w:eastAsia="宋体" w:cs="宋体"/>
          <w:spacing w:val="-6"/>
          <w:sz w:val="24"/>
          <w:szCs w:val="24"/>
          <w:lang w:val="en-US" w:eastAsia="zh-Hans"/>
        </w:rPr>
        <w:t>提供已应用模块范围内的功能需求调整。因</w:t>
      </w:r>
      <w:r>
        <w:rPr>
          <w:rFonts w:hint="eastAsia" w:ascii="宋体" w:hAnsi="宋体" w:eastAsia="宋体" w:cs="宋体"/>
          <w:spacing w:val="-6"/>
          <w:sz w:val="24"/>
          <w:szCs w:val="24"/>
          <w:lang w:val="en-US" w:eastAsia="zh-CN"/>
        </w:rPr>
        <w:t>医院</w:t>
      </w:r>
      <w:r>
        <w:rPr>
          <w:rFonts w:hint="eastAsia" w:ascii="宋体" w:hAnsi="宋体" w:eastAsia="宋体" w:cs="宋体"/>
          <w:spacing w:val="-6"/>
          <w:sz w:val="24"/>
          <w:szCs w:val="24"/>
          <w:lang w:val="en-US" w:eastAsia="zh-Hans"/>
        </w:rPr>
        <w:t>需求改变引起的功能或流程改造需要提供详细的文档说明和相关资料，甲乙双方需要协商签定补充合同，乙方按补充合同完成相应工作。</w:t>
      </w:r>
    </w:p>
    <w:p w14:paraId="68BE425E">
      <w:pPr>
        <w:numPr>
          <w:ilvl w:val="0"/>
          <w:numId w:val="2"/>
        </w:numPr>
        <w:bidi w:val="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维护服务清单</w:t>
      </w:r>
    </w:p>
    <w:p w14:paraId="726B74BA">
      <w:pPr>
        <w:pStyle w:val="2"/>
        <w:rPr>
          <w:rFonts w:hint="eastAsia"/>
          <w:lang w:val="en-US" w:eastAsia="zh-CN"/>
        </w:rPr>
      </w:pPr>
    </w:p>
    <w:tbl>
      <w:tblPr>
        <w:tblStyle w:val="10"/>
        <w:tblW w:w="8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4088"/>
        <w:gridCol w:w="1362"/>
        <w:gridCol w:w="1592"/>
      </w:tblGrid>
      <w:tr w14:paraId="5611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75" w:type="dxa"/>
            <w:vAlign w:val="center"/>
          </w:tcPr>
          <w:p w14:paraId="253BF43D">
            <w:pPr>
              <w:kinsoku/>
              <w:wordWrap/>
              <w:overflowPunct/>
              <w:topLinePunct w:val="0"/>
              <w:autoSpaceDE/>
              <w:autoSpaceDN/>
              <w:bidi w:val="0"/>
              <w:spacing w:line="360" w:lineRule="auto"/>
              <w:jc w:val="center"/>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rPr>
              <w:t>序号</w:t>
            </w:r>
          </w:p>
        </w:tc>
        <w:tc>
          <w:tcPr>
            <w:tcW w:w="4088" w:type="dxa"/>
            <w:vAlign w:val="center"/>
          </w:tcPr>
          <w:p w14:paraId="0D0FE569">
            <w:pPr>
              <w:kinsoku/>
              <w:wordWrap/>
              <w:overflowPunct/>
              <w:topLinePunct w:val="0"/>
              <w:autoSpaceDE/>
              <w:autoSpaceDN/>
              <w:bidi w:val="0"/>
              <w:spacing w:line="360" w:lineRule="auto"/>
              <w:jc w:val="center"/>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rPr>
              <w:t>产品名称</w:t>
            </w:r>
          </w:p>
        </w:tc>
        <w:tc>
          <w:tcPr>
            <w:tcW w:w="1362" w:type="dxa"/>
            <w:vAlign w:val="center"/>
          </w:tcPr>
          <w:p w14:paraId="2988087F">
            <w:pPr>
              <w:kinsoku/>
              <w:wordWrap/>
              <w:overflowPunct/>
              <w:topLinePunct w:val="0"/>
              <w:autoSpaceDE/>
              <w:autoSpaceDN/>
              <w:bidi w:val="0"/>
              <w:spacing w:line="360" w:lineRule="auto"/>
              <w:jc w:val="center"/>
              <w:rPr>
                <w:rFonts w:hint="eastAsia" w:ascii="宋体" w:hAnsi="宋体" w:eastAsia="宋体" w:cs="宋体"/>
                <w:b/>
                <w:color w:val="000000"/>
                <w:kern w:val="2"/>
                <w:sz w:val="24"/>
                <w:szCs w:val="24"/>
                <w:lang w:val="en-US" w:eastAsia="zh-CN" w:bidi="ar-SA"/>
              </w:rPr>
            </w:pPr>
            <w:r>
              <w:rPr>
                <w:rFonts w:hint="eastAsia" w:ascii="宋体" w:hAnsi="宋体" w:eastAsia="宋体" w:cs="宋体"/>
                <w:b/>
                <w:color w:val="000000"/>
                <w:sz w:val="24"/>
                <w:szCs w:val="24"/>
              </w:rPr>
              <w:t>数量</w:t>
            </w:r>
          </w:p>
        </w:tc>
        <w:tc>
          <w:tcPr>
            <w:tcW w:w="1592" w:type="dxa"/>
            <w:vAlign w:val="center"/>
          </w:tcPr>
          <w:p w14:paraId="2C3364EC">
            <w:pPr>
              <w:kinsoku/>
              <w:wordWrap/>
              <w:overflowPunct/>
              <w:topLinePunct w:val="0"/>
              <w:autoSpaceDE/>
              <w:autoSpaceDN/>
              <w:bidi w:val="0"/>
              <w:spacing w:line="360" w:lineRule="auto"/>
              <w:jc w:val="center"/>
              <w:rPr>
                <w:rFonts w:hint="default"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单价（万元）</w:t>
            </w:r>
          </w:p>
        </w:tc>
      </w:tr>
      <w:tr w14:paraId="2981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75" w:type="dxa"/>
            <w:vAlign w:val="center"/>
          </w:tcPr>
          <w:p w14:paraId="41DBAEC5">
            <w:pPr>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4088" w:type="dxa"/>
            <w:vAlign w:val="center"/>
          </w:tcPr>
          <w:p w14:paraId="7880E43A">
            <w:pPr>
              <w:kinsoku/>
              <w:wordWrap/>
              <w:overflowPunct/>
              <w:topLinePunct w:val="0"/>
              <w:autoSpaceDE/>
              <w:autoSpaceDN/>
              <w:bidi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护理文书管理系统</w:t>
            </w:r>
          </w:p>
        </w:tc>
        <w:tc>
          <w:tcPr>
            <w:tcW w:w="1362" w:type="dxa"/>
            <w:vAlign w:val="center"/>
          </w:tcPr>
          <w:p w14:paraId="78CCB1CE">
            <w:pPr>
              <w:kinsoku/>
              <w:wordWrap/>
              <w:overflowPunct/>
              <w:topLinePunct w:val="0"/>
              <w:autoSpaceDE/>
              <w:autoSpaceDN/>
              <w:bidi w:val="0"/>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1套</w:t>
            </w:r>
          </w:p>
        </w:tc>
        <w:tc>
          <w:tcPr>
            <w:tcW w:w="1592" w:type="dxa"/>
            <w:vAlign w:val="center"/>
          </w:tcPr>
          <w:p w14:paraId="2899A547">
            <w:pPr>
              <w:kinsoku/>
              <w:wordWrap/>
              <w:overflowPunct/>
              <w:topLinePunct w:val="0"/>
              <w:autoSpaceDE/>
              <w:autoSpaceDN/>
              <w:bidi w:val="0"/>
              <w:spacing w:line="360" w:lineRule="auto"/>
              <w:jc w:val="center"/>
              <w:rPr>
                <w:rFonts w:hint="default" w:ascii="宋体" w:hAnsi="宋体" w:eastAsia="宋体" w:cs="宋体"/>
                <w:sz w:val="24"/>
                <w:szCs w:val="24"/>
                <w:lang w:val="en-US" w:eastAsia="zh-CN"/>
              </w:rPr>
            </w:pPr>
            <w:bookmarkStart w:id="0" w:name="_GoBack"/>
            <w:bookmarkEnd w:id="0"/>
          </w:p>
        </w:tc>
      </w:tr>
      <w:tr w14:paraId="5517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75" w:type="dxa"/>
            <w:vAlign w:val="center"/>
          </w:tcPr>
          <w:p w14:paraId="121263A3">
            <w:pPr>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4088" w:type="dxa"/>
            <w:vAlign w:val="center"/>
          </w:tcPr>
          <w:p w14:paraId="3EFE2A6F">
            <w:pPr>
              <w:kinsoku/>
              <w:wordWrap/>
              <w:overflowPunct/>
              <w:topLinePunct w:val="0"/>
              <w:autoSpaceDE/>
              <w:autoSpaceDN/>
              <w:bidi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护理</w:t>
            </w:r>
            <w:r>
              <w:rPr>
                <w:rFonts w:hint="eastAsia" w:ascii="宋体" w:hAnsi="宋体" w:cs="宋体"/>
                <w:sz w:val="24"/>
                <w:szCs w:val="24"/>
                <w:lang w:eastAsia="zh-CN"/>
              </w:rPr>
              <w:t>压疮</w:t>
            </w:r>
            <w:r>
              <w:rPr>
                <w:rFonts w:hint="eastAsia" w:ascii="宋体" w:hAnsi="宋体" w:eastAsia="宋体" w:cs="宋体"/>
                <w:sz w:val="24"/>
                <w:szCs w:val="24"/>
                <w:lang w:eastAsia="zh-CN"/>
              </w:rPr>
              <w:t>管理系统</w:t>
            </w:r>
          </w:p>
        </w:tc>
        <w:tc>
          <w:tcPr>
            <w:tcW w:w="1362" w:type="dxa"/>
            <w:vAlign w:val="center"/>
          </w:tcPr>
          <w:p w14:paraId="34C439A6">
            <w:pPr>
              <w:kinsoku/>
              <w:wordWrap/>
              <w:overflowPunct/>
              <w:topLinePunct w:val="0"/>
              <w:autoSpaceDE/>
              <w:autoSpaceDN/>
              <w:bidi w:val="0"/>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1套</w:t>
            </w:r>
          </w:p>
        </w:tc>
        <w:tc>
          <w:tcPr>
            <w:tcW w:w="1592" w:type="dxa"/>
            <w:vAlign w:val="center"/>
          </w:tcPr>
          <w:p w14:paraId="650EA5D4">
            <w:pPr>
              <w:kinsoku/>
              <w:wordWrap/>
              <w:overflowPunct/>
              <w:topLinePunct w:val="0"/>
              <w:autoSpaceDE/>
              <w:autoSpaceDN/>
              <w:bidi w:val="0"/>
              <w:spacing w:line="360" w:lineRule="auto"/>
              <w:jc w:val="center"/>
              <w:rPr>
                <w:rFonts w:hint="default" w:ascii="宋体" w:hAnsi="宋体" w:eastAsia="宋体" w:cs="宋体"/>
                <w:sz w:val="24"/>
                <w:szCs w:val="24"/>
                <w:lang w:val="en-US" w:eastAsia="zh-CN"/>
              </w:rPr>
            </w:pPr>
          </w:p>
        </w:tc>
      </w:tr>
      <w:tr w14:paraId="2162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75" w:type="dxa"/>
            <w:vAlign w:val="center"/>
          </w:tcPr>
          <w:p w14:paraId="0A1D281E">
            <w:pPr>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4088" w:type="dxa"/>
            <w:vAlign w:val="center"/>
          </w:tcPr>
          <w:p w14:paraId="1AF004A1">
            <w:pPr>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护理</w:t>
            </w:r>
            <w:r>
              <w:rPr>
                <w:rFonts w:hint="eastAsia" w:ascii="宋体" w:hAnsi="宋体" w:cs="宋体"/>
                <w:sz w:val="24"/>
                <w:szCs w:val="24"/>
                <w:lang w:eastAsia="zh-CN"/>
              </w:rPr>
              <w:t>白板</w:t>
            </w:r>
            <w:r>
              <w:rPr>
                <w:rFonts w:hint="eastAsia" w:ascii="宋体" w:hAnsi="宋体" w:eastAsia="宋体" w:cs="宋体"/>
                <w:sz w:val="24"/>
                <w:szCs w:val="24"/>
                <w:lang w:eastAsia="zh-CN"/>
              </w:rPr>
              <w:t>管理系统</w:t>
            </w:r>
          </w:p>
        </w:tc>
        <w:tc>
          <w:tcPr>
            <w:tcW w:w="1362" w:type="dxa"/>
            <w:vAlign w:val="center"/>
          </w:tcPr>
          <w:p w14:paraId="6FD98754">
            <w:pPr>
              <w:kinsoku/>
              <w:wordWrap/>
              <w:overflowPunct/>
              <w:topLinePunct w:val="0"/>
              <w:autoSpaceDE/>
              <w:autoSpaceDN/>
              <w:bidi w:val="0"/>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1套</w:t>
            </w:r>
          </w:p>
        </w:tc>
        <w:tc>
          <w:tcPr>
            <w:tcW w:w="1592" w:type="dxa"/>
            <w:vAlign w:val="center"/>
          </w:tcPr>
          <w:p w14:paraId="14BBC63B">
            <w:pPr>
              <w:kinsoku/>
              <w:wordWrap/>
              <w:overflowPunct/>
              <w:topLinePunct w:val="0"/>
              <w:autoSpaceDE/>
              <w:autoSpaceDN/>
              <w:bidi w:val="0"/>
              <w:spacing w:line="360" w:lineRule="auto"/>
              <w:jc w:val="center"/>
              <w:rPr>
                <w:rFonts w:hint="default" w:ascii="宋体" w:hAnsi="宋体" w:eastAsia="宋体" w:cs="宋体"/>
                <w:sz w:val="24"/>
                <w:szCs w:val="24"/>
                <w:lang w:val="en-US" w:eastAsia="zh-CN"/>
              </w:rPr>
            </w:pPr>
          </w:p>
        </w:tc>
      </w:tr>
      <w:tr w14:paraId="7DB4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75" w:type="dxa"/>
            <w:vAlign w:val="center"/>
          </w:tcPr>
          <w:p w14:paraId="72227A01">
            <w:pPr>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4088" w:type="dxa"/>
            <w:vAlign w:val="center"/>
          </w:tcPr>
          <w:p w14:paraId="055C479F">
            <w:pPr>
              <w:kinsoku/>
              <w:wordWrap/>
              <w:overflowPunct/>
              <w:topLinePunct w:val="0"/>
              <w:autoSpaceDE/>
              <w:autoSpaceDN/>
              <w:bidi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护理</w:t>
            </w:r>
            <w:r>
              <w:rPr>
                <w:rFonts w:hint="eastAsia" w:ascii="宋体" w:hAnsi="宋体" w:cs="宋体"/>
                <w:sz w:val="24"/>
                <w:szCs w:val="24"/>
                <w:lang w:eastAsia="zh-CN"/>
              </w:rPr>
              <w:t>排班</w:t>
            </w:r>
            <w:r>
              <w:rPr>
                <w:rFonts w:hint="eastAsia" w:ascii="宋体" w:hAnsi="宋体" w:eastAsia="宋体" w:cs="宋体"/>
                <w:sz w:val="24"/>
                <w:szCs w:val="24"/>
                <w:lang w:eastAsia="zh-CN"/>
              </w:rPr>
              <w:t>管理系统</w:t>
            </w:r>
          </w:p>
        </w:tc>
        <w:tc>
          <w:tcPr>
            <w:tcW w:w="1362" w:type="dxa"/>
            <w:vAlign w:val="center"/>
          </w:tcPr>
          <w:p w14:paraId="060E853E">
            <w:pPr>
              <w:kinsoku/>
              <w:wordWrap/>
              <w:overflowPunct/>
              <w:topLinePunct w:val="0"/>
              <w:autoSpaceDE/>
              <w:autoSpaceDN/>
              <w:bidi w:val="0"/>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1套</w:t>
            </w:r>
          </w:p>
        </w:tc>
        <w:tc>
          <w:tcPr>
            <w:tcW w:w="1592" w:type="dxa"/>
            <w:vAlign w:val="center"/>
          </w:tcPr>
          <w:p w14:paraId="09F469AA">
            <w:pPr>
              <w:kinsoku/>
              <w:wordWrap/>
              <w:overflowPunct/>
              <w:topLinePunct w:val="0"/>
              <w:autoSpaceDE/>
              <w:autoSpaceDN/>
              <w:bidi w:val="0"/>
              <w:spacing w:line="360" w:lineRule="auto"/>
              <w:jc w:val="center"/>
              <w:rPr>
                <w:rFonts w:hint="default" w:ascii="宋体" w:hAnsi="宋体" w:eastAsia="宋体" w:cs="宋体"/>
                <w:sz w:val="24"/>
                <w:szCs w:val="24"/>
                <w:lang w:val="en-US" w:eastAsia="zh-CN"/>
              </w:rPr>
            </w:pPr>
          </w:p>
        </w:tc>
      </w:tr>
      <w:tr w14:paraId="187B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vAlign w:val="center"/>
          </w:tcPr>
          <w:p w14:paraId="0958D6D9">
            <w:pPr>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4088" w:type="dxa"/>
            <w:vAlign w:val="center"/>
          </w:tcPr>
          <w:p w14:paraId="3113DE56">
            <w:pPr>
              <w:kinsoku/>
              <w:wordWrap/>
              <w:overflowPunct/>
              <w:topLinePunct w:val="0"/>
              <w:autoSpaceDE/>
              <w:autoSpaceDN/>
              <w:bidi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护理</w:t>
            </w:r>
            <w:r>
              <w:rPr>
                <w:rFonts w:hint="eastAsia" w:ascii="宋体" w:hAnsi="宋体" w:cs="宋体"/>
                <w:sz w:val="24"/>
                <w:szCs w:val="24"/>
                <w:lang w:eastAsia="zh-CN"/>
              </w:rPr>
              <w:t>交接班</w:t>
            </w:r>
            <w:r>
              <w:rPr>
                <w:rFonts w:hint="eastAsia" w:ascii="宋体" w:hAnsi="宋体" w:eastAsia="宋体" w:cs="宋体"/>
                <w:sz w:val="24"/>
                <w:szCs w:val="24"/>
                <w:lang w:eastAsia="zh-CN"/>
              </w:rPr>
              <w:t>管理系统</w:t>
            </w:r>
          </w:p>
        </w:tc>
        <w:tc>
          <w:tcPr>
            <w:tcW w:w="1362" w:type="dxa"/>
            <w:vAlign w:val="center"/>
          </w:tcPr>
          <w:p w14:paraId="2BE581F7">
            <w:pPr>
              <w:kinsoku/>
              <w:wordWrap/>
              <w:overflowPunct/>
              <w:topLinePunct w:val="0"/>
              <w:autoSpaceDE/>
              <w:autoSpaceDN/>
              <w:bidi w:val="0"/>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1套</w:t>
            </w:r>
          </w:p>
        </w:tc>
        <w:tc>
          <w:tcPr>
            <w:tcW w:w="1592" w:type="dxa"/>
            <w:vAlign w:val="center"/>
          </w:tcPr>
          <w:p w14:paraId="4DA08F1E">
            <w:pPr>
              <w:kinsoku/>
              <w:wordWrap/>
              <w:overflowPunct/>
              <w:topLinePunct w:val="0"/>
              <w:autoSpaceDE/>
              <w:autoSpaceDN/>
              <w:bidi w:val="0"/>
              <w:spacing w:line="360" w:lineRule="auto"/>
              <w:jc w:val="center"/>
              <w:rPr>
                <w:rFonts w:hint="default" w:ascii="宋体" w:hAnsi="宋体" w:eastAsia="宋体" w:cs="宋体"/>
                <w:sz w:val="24"/>
                <w:szCs w:val="24"/>
                <w:lang w:val="en-US" w:eastAsia="zh-CN"/>
              </w:rPr>
            </w:pPr>
          </w:p>
        </w:tc>
      </w:tr>
      <w:tr w14:paraId="1A2DB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75" w:type="dxa"/>
            <w:vAlign w:val="center"/>
          </w:tcPr>
          <w:p w14:paraId="3E8F1E24">
            <w:pPr>
              <w:kinsoku/>
              <w:wordWrap/>
              <w:overflowPunct/>
              <w:topLinePunct w:val="0"/>
              <w:autoSpaceDE/>
              <w:autoSpaceDN/>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4088" w:type="dxa"/>
            <w:vAlign w:val="center"/>
          </w:tcPr>
          <w:p w14:paraId="39DB70E0">
            <w:pPr>
              <w:kinsoku/>
              <w:wordWrap/>
              <w:overflowPunct/>
              <w:topLinePunct w:val="0"/>
              <w:autoSpaceDE/>
              <w:autoSpaceDN/>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护理</w:t>
            </w:r>
            <w:r>
              <w:rPr>
                <w:rFonts w:hint="eastAsia" w:ascii="宋体" w:hAnsi="宋体" w:cs="宋体"/>
                <w:sz w:val="24"/>
                <w:szCs w:val="24"/>
                <w:lang w:eastAsia="zh-CN"/>
              </w:rPr>
              <w:t>质量</w:t>
            </w:r>
            <w:r>
              <w:rPr>
                <w:rFonts w:hint="eastAsia" w:ascii="宋体" w:hAnsi="宋体" w:eastAsia="宋体" w:cs="宋体"/>
                <w:sz w:val="24"/>
                <w:szCs w:val="24"/>
                <w:lang w:eastAsia="zh-CN"/>
              </w:rPr>
              <w:t>管理系统</w:t>
            </w:r>
          </w:p>
        </w:tc>
        <w:tc>
          <w:tcPr>
            <w:tcW w:w="1362" w:type="dxa"/>
            <w:vAlign w:val="center"/>
          </w:tcPr>
          <w:p w14:paraId="67124543">
            <w:pPr>
              <w:kinsoku/>
              <w:wordWrap/>
              <w:overflowPunct/>
              <w:topLinePunct w:val="0"/>
              <w:autoSpaceDE/>
              <w:autoSpaceDN/>
              <w:bidi w:val="0"/>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1套</w:t>
            </w:r>
          </w:p>
        </w:tc>
        <w:tc>
          <w:tcPr>
            <w:tcW w:w="1592" w:type="dxa"/>
            <w:vAlign w:val="center"/>
          </w:tcPr>
          <w:p w14:paraId="2FE07FCA">
            <w:pPr>
              <w:kinsoku/>
              <w:wordWrap/>
              <w:overflowPunct/>
              <w:topLinePunct w:val="0"/>
              <w:autoSpaceDE/>
              <w:autoSpaceDN/>
              <w:bidi w:val="0"/>
              <w:spacing w:line="360" w:lineRule="auto"/>
              <w:jc w:val="center"/>
              <w:rPr>
                <w:rFonts w:hint="default" w:ascii="宋体" w:hAnsi="宋体" w:eastAsia="宋体" w:cs="宋体"/>
                <w:sz w:val="24"/>
                <w:szCs w:val="24"/>
                <w:lang w:val="en-US" w:eastAsia="zh-CN"/>
              </w:rPr>
            </w:pPr>
          </w:p>
        </w:tc>
      </w:tr>
      <w:tr w14:paraId="2924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75" w:type="dxa"/>
            <w:vAlign w:val="center"/>
          </w:tcPr>
          <w:p w14:paraId="07EB4E7E">
            <w:pPr>
              <w:kinsoku/>
              <w:wordWrap/>
              <w:overflowPunct/>
              <w:topLinePunct w:val="0"/>
              <w:autoSpaceDE/>
              <w:autoSpaceDN/>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总计</w:t>
            </w:r>
          </w:p>
        </w:tc>
        <w:tc>
          <w:tcPr>
            <w:tcW w:w="5450" w:type="dxa"/>
            <w:gridSpan w:val="2"/>
            <w:vAlign w:val="center"/>
          </w:tcPr>
          <w:p w14:paraId="13D128AD">
            <w:pPr>
              <w:kinsoku/>
              <w:wordWrap/>
              <w:overflowPunct/>
              <w:topLinePunct w:val="0"/>
              <w:autoSpaceDE/>
              <w:autoSpaceDN/>
              <w:bidi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大写：贰拾叁万壹仟零肆佰元整</w:t>
            </w:r>
          </w:p>
        </w:tc>
        <w:tc>
          <w:tcPr>
            <w:tcW w:w="1592" w:type="dxa"/>
            <w:vAlign w:val="center"/>
          </w:tcPr>
          <w:p w14:paraId="0C4AE29B">
            <w:pPr>
              <w:kinsoku/>
              <w:wordWrap/>
              <w:overflowPunct/>
              <w:topLinePunct w:val="0"/>
              <w:autoSpaceDE/>
              <w:autoSpaceDN/>
              <w:bidi w:val="0"/>
              <w:spacing w:line="360" w:lineRule="auto"/>
              <w:jc w:val="center"/>
              <w:rPr>
                <w:rFonts w:hint="default" w:ascii="宋体" w:hAnsi="宋体" w:eastAsia="宋体" w:cs="宋体"/>
                <w:sz w:val="24"/>
                <w:szCs w:val="24"/>
                <w:lang w:val="en-US" w:eastAsia="zh-CN"/>
              </w:rPr>
            </w:pPr>
          </w:p>
        </w:tc>
      </w:tr>
    </w:tbl>
    <w:p w14:paraId="1AC2659A">
      <w:pPr>
        <w:spacing w:after="156" w:line="360" w:lineRule="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07402"/>
    <w:multiLevelType w:val="multilevel"/>
    <w:tmpl w:val="A6D07402"/>
    <w:lvl w:ilvl="0" w:tentative="0">
      <w:start w:val="1"/>
      <w:numFmt w:val="chineseCounting"/>
      <w:suff w:val="nothing"/>
      <w:lvlText w:val="%1、"/>
      <w:lvlJc w:val="left"/>
      <w:pPr>
        <w:tabs>
          <w:tab w:val="left" w:pos="0"/>
        </w:tabs>
        <w:ind w:left="0" w:firstLine="0"/>
      </w:pPr>
      <w:rPr>
        <w:rFonts w:hint="eastAsia" w:ascii="黑体" w:hAnsi="黑体" w:eastAsia="黑体"/>
      </w:rPr>
    </w:lvl>
    <w:lvl w:ilvl="1" w:tentative="0">
      <w:start w:val="1"/>
      <w:numFmt w:val="chineseCounting"/>
      <w:suff w:val="nothing"/>
      <w:lvlText w:val="（%2）"/>
      <w:lvlJc w:val="left"/>
      <w:pPr>
        <w:tabs>
          <w:tab w:val="left" w:pos="0"/>
        </w:tabs>
        <w:ind w:left="0" w:firstLine="0"/>
      </w:pPr>
      <w:rPr>
        <w:rFonts w:hint="eastAsia" w:ascii="黑体" w:hAnsi="黑体" w:eastAsia="黑体"/>
      </w:rPr>
    </w:lvl>
    <w:lvl w:ilvl="2" w:tentative="0">
      <w:start w:val="1"/>
      <w:numFmt w:val="decimal"/>
      <w:suff w:val="nothing"/>
      <w:lvlText w:val="%3．"/>
      <w:lvlJc w:val="left"/>
      <w:pPr>
        <w:tabs>
          <w:tab w:val="left" w:pos="0"/>
        </w:tabs>
        <w:ind w:left="0" w:firstLine="0"/>
      </w:pPr>
      <w:rPr>
        <w:rFonts w:hint="eastAsia" w:ascii="黑体" w:hAnsi="黑体" w:eastAsia="黑体"/>
      </w:rPr>
    </w:lvl>
    <w:lvl w:ilvl="3" w:tentative="0">
      <w:start w:val="1"/>
      <w:numFmt w:val="decimal"/>
      <w:pStyle w:val="6"/>
      <w:suff w:val="nothing"/>
      <w:lvlText w:val="（%4）"/>
      <w:lvlJc w:val="left"/>
      <w:pPr>
        <w:tabs>
          <w:tab w:val="left" w:pos="0"/>
        </w:tabs>
        <w:ind w:left="0" w:firstLine="0"/>
      </w:pPr>
      <w:rPr>
        <w:rFonts w:hint="eastAsia" w:ascii="黑体" w:hAnsi="黑体" w:eastAsia="黑体"/>
      </w:rPr>
    </w:lvl>
    <w:lvl w:ilvl="4" w:tentative="0">
      <w:start w:val="1"/>
      <w:numFmt w:val="decimalEnclosedCircleChinese"/>
      <w:suff w:val="space"/>
      <w:lvlText w:val="%5"/>
      <w:lvlJc w:val="left"/>
      <w:pPr>
        <w:ind w:left="0" w:firstLine="0"/>
      </w:pPr>
      <w:rPr>
        <w:rFonts w:hint="eastAsia" w:ascii="黑体" w:hAnsi="黑体" w:eastAsia="黑体"/>
      </w:rPr>
    </w:lvl>
    <w:lvl w:ilvl="5" w:tentative="0">
      <w:start w:val="1"/>
      <w:numFmt w:val="decimal"/>
      <w:suff w:val="nothing"/>
      <w:lvlText w:val="%6）"/>
      <w:lvlJc w:val="left"/>
      <w:pPr>
        <w:ind w:left="0" w:firstLine="0"/>
      </w:pPr>
      <w:rPr>
        <w:rFonts w:hint="eastAsia"/>
      </w:rPr>
    </w:lvl>
    <w:lvl w:ilvl="6" w:tentative="0">
      <w:start w:val="1"/>
      <w:numFmt w:val="lowerLetter"/>
      <w:suff w:val="nothing"/>
      <w:lvlText w:val="%7．"/>
      <w:lvlJc w:val="left"/>
      <w:pPr>
        <w:ind w:left="0" w:firstLine="0"/>
      </w:pPr>
      <w:rPr>
        <w:rFonts w:hint="eastAsia"/>
      </w:rPr>
    </w:lvl>
    <w:lvl w:ilvl="7" w:tentative="0">
      <w:start w:val="1"/>
      <w:numFmt w:val="lowerLetter"/>
      <w:suff w:val="nothing"/>
      <w:lvlText w:val="%8）"/>
      <w:lvlJc w:val="left"/>
      <w:pPr>
        <w:ind w:left="0" w:firstLine="0"/>
      </w:pPr>
      <w:rPr>
        <w:rFonts w:hint="eastAsia"/>
      </w:rPr>
    </w:lvl>
    <w:lvl w:ilvl="8" w:tentative="0">
      <w:start w:val="1"/>
      <w:numFmt w:val="lowerRoman"/>
      <w:suff w:val="nothing"/>
      <w:lvlText w:val="%9 "/>
      <w:lvlJc w:val="left"/>
      <w:pPr>
        <w:ind w:left="0" w:firstLine="0"/>
      </w:pPr>
      <w:rPr>
        <w:rFonts w:hint="eastAsia"/>
      </w:rPr>
    </w:lvl>
  </w:abstractNum>
  <w:abstractNum w:abstractNumId="1">
    <w:nsid w:val="458F673B"/>
    <w:multiLevelType w:val="singleLevel"/>
    <w:tmpl w:val="458F673B"/>
    <w:lvl w:ilvl="0" w:tentative="0">
      <w:start w:val="1"/>
      <w:numFmt w:val="chineseCounting"/>
      <w:suff w:val="nothing"/>
      <w:lvlText w:val="%1、"/>
      <w:lvlJc w:val="left"/>
      <w:pPr>
        <w:ind w:left="0" w:firstLine="420"/>
      </w:pPr>
      <w:rPr>
        <w:rFonts w:hint="eastAsia" w:ascii="黑体" w:hAnsi="黑体" w:eastAsia="黑体" w:cs="黑体"/>
      </w:rPr>
    </w:lvl>
  </w:abstractNum>
  <w:abstractNum w:abstractNumId="2">
    <w:nsid w:val="4BA6C6E0"/>
    <w:multiLevelType w:val="singleLevel"/>
    <w:tmpl w:val="4BA6C6E0"/>
    <w:lvl w:ilvl="0" w:tentative="0">
      <w:start w:val="1"/>
      <w:numFmt w:val="decimal"/>
      <w:lvlText w:val="%1."/>
      <w:lvlJc w:val="left"/>
      <w:pPr>
        <w:ind w:left="0" w:leftChars="0" w:firstLine="0" w:firstLineChars="0"/>
      </w:pPr>
      <w:rPr>
        <w:rFonts w:hint="default"/>
      </w:rPr>
    </w:lvl>
  </w:abstractNum>
  <w:abstractNum w:abstractNumId="3">
    <w:nsid w:val="7B0B38A3"/>
    <w:multiLevelType w:val="singleLevel"/>
    <w:tmpl w:val="7B0B38A3"/>
    <w:lvl w:ilvl="0" w:tentative="0">
      <w:start w:val="1"/>
      <w:numFmt w:val="decimal"/>
      <w:lvlText w:val="%1."/>
      <w:lvlJc w:val="left"/>
      <w:pPr>
        <w:ind w:left="0" w:leftChars="0" w:firstLine="0" w:firstLineChars="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4549A2"/>
    <w:rsid w:val="144549A2"/>
    <w:rsid w:val="18F822B7"/>
    <w:rsid w:val="2425685A"/>
    <w:rsid w:val="27D7433B"/>
    <w:rsid w:val="3859669D"/>
    <w:rsid w:val="54216436"/>
    <w:rsid w:val="6B0D5939"/>
    <w:rsid w:val="6FE81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5"/>
    <w:unhideWhenUsed/>
    <w:qFormat/>
    <w:uiPriority w:val="0"/>
    <w:pPr>
      <w:keepNext/>
      <w:keepLines/>
      <w:spacing w:before="20" w:beforeLines="0" w:beforeAutospacing="0" w:after="20" w:afterLines="0" w:afterAutospacing="0" w:line="413" w:lineRule="auto"/>
      <w:outlineLvl w:val="2"/>
    </w:pPr>
    <w:rPr>
      <w:rFonts w:ascii="Arial" w:hAnsi="Arial" w:eastAsia="Arial"/>
      <w:b/>
      <w:sz w:val="32"/>
    </w:rPr>
  </w:style>
  <w:style w:type="paragraph" w:styleId="6">
    <w:name w:val="heading 4"/>
    <w:next w:val="5"/>
    <w:unhideWhenUsed/>
    <w:qFormat/>
    <w:uiPriority w:val="9"/>
    <w:pPr>
      <w:numPr>
        <w:ilvl w:val="3"/>
        <w:numId w:val="1"/>
      </w:numPr>
      <w:adjustRightInd w:val="0"/>
      <w:snapToGrid w:val="0"/>
      <w:spacing w:before="100" w:beforeLines="100" w:after="50" w:afterLines="50" w:line="288" w:lineRule="auto"/>
      <w:ind w:left="0" w:firstLine="0"/>
      <w:outlineLvl w:val="3"/>
    </w:pPr>
    <w:rPr>
      <w:rFonts w:ascii="黑体" w:hAnsi="黑体" w:eastAsia="黑体" w:cstheme="minorBidi"/>
      <w:b/>
      <w:bCs/>
      <w:sz w:val="28"/>
      <w:szCs w:val="28"/>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5">
    <w:name w:val="Body Text"/>
    <w:basedOn w:val="1"/>
    <w:unhideWhenUsed/>
    <w:qFormat/>
    <w:uiPriority w:val="99"/>
    <w:pPr>
      <w:spacing w:after="120" w:afterLines="0" w:afterAutospacing="0"/>
    </w:pPr>
  </w:style>
  <w:style w:type="paragraph" w:styleId="7">
    <w:name w:val="Body Text First Indent"/>
    <w:basedOn w:val="5"/>
    <w:next w:val="8"/>
    <w:unhideWhenUsed/>
    <w:qFormat/>
    <w:uiPriority w:val="99"/>
    <w:pPr>
      <w:ind w:firstLine="420" w:firstLineChars="100"/>
    </w:pPr>
  </w:style>
  <w:style w:type="paragraph" w:customStyle="1" w:styleId="8">
    <w:name w:val="段落正文"/>
    <w:basedOn w:val="1"/>
    <w:qFormat/>
    <w:uiPriority w:val="0"/>
    <w:pPr>
      <w:spacing w:before="50" w:beforeLines="50" w:line="360" w:lineRule="auto"/>
      <w:ind w:firstLine="200" w:firstLineChars="200"/>
    </w:pPr>
    <w:rPr>
      <w:spacing w:val="2"/>
      <w:sz w:val="24"/>
      <w:szCs w:val="20"/>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
    <w:name w:val="null3"/>
    <w:hidden/>
    <w:qFormat/>
    <w:uiPriority w:val="0"/>
    <w:rPr>
      <w:rFonts w:hint="eastAsia" w:asciiTheme="minorHAnsi" w:hAnsiTheme="minorHAnsi" w:eastAsiaTheme="minorEastAsia" w:cstheme="minorBidi"/>
      <w:lang w:val="en-US" w:eastAsia="zh-Hans"/>
    </w:rPr>
  </w:style>
  <w:style w:type="paragraph" w:styleId="13">
    <w:name w:val="List Paragraph"/>
    <w:basedOn w:val="1"/>
    <w:autoRedefine/>
    <w:qFormat/>
    <w:uiPriority w:val="34"/>
    <w:pPr>
      <w:ind w:firstLine="420" w:firstLineChars="200"/>
    </w:pPr>
    <w:rPr>
      <w:rFonts w:hint="defaul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1160</Words>
  <Characters>1186</Characters>
  <Lines>0</Lines>
  <Paragraphs>0</Paragraphs>
  <TotalTime>18</TotalTime>
  <ScaleCrop>false</ScaleCrop>
  <LinksUpToDate>false</LinksUpToDate>
  <CharactersWithSpaces>1187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2025-12-10T03:24:00Z</dcterms:created>
  <dc:creator>@*Lucky*™</dc:creator>
  <cp:lastModifiedBy>亿联网络监控电脑科技</cp:lastModifiedBy>
  <cp:lastPrinted>2026-01-07T00:33:00Z</cp:lastPrinted>
  <dcterms:modified xsi:type="dcterms:W3CDTF">2026-02-24T08:09:19Z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5190DF3968DD4847915CD015CA5B465E_13</vt:lpwstr>
  </property>
  <property fmtid="{D5CDD505-2E9C-101B-9397-08002B2CF9AE}" pid="4" name="KSOTemplateDocerSaveRecord">
    <vt:lpwstr>eyJoZGlkIjoiMDUyNDY2ZTk4ODIyMTg1NzFhMTQwMzRmY2I0ZjUyOTAiLCJ1c2VySWQiOiIxMDE4MzI3MjM0In0=</vt:lpwstr>
  </property>
</Properties>
</file>